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BD653" w14:textId="75E9F921" w:rsidR="00AD01B9" w:rsidRPr="00DF3F53" w:rsidRDefault="005B4EFE" w:rsidP="00AD01B9">
      <w:pPr>
        <w:pBdr>
          <w:bottom w:val="single" w:sz="12" w:space="1" w:color="auto"/>
        </w:pBdr>
        <w:tabs>
          <w:tab w:val="right" w:pos="1985"/>
          <w:tab w:val="right" w:pos="9747"/>
        </w:tabs>
        <w:rPr>
          <w:rFonts w:ascii="Arial" w:eastAsia="MS Mincho" w:hAnsi="Arial" w:cs="Arial"/>
          <w:b/>
          <w:noProof/>
          <w:sz w:val="24"/>
          <w:szCs w:val="24"/>
          <w:lang w:eastAsia="ja-JP"/>
        </w:rPr>
      </w:pPr>
      <w:r w:rsidRPr="005B4EFE">
        <w:rPr>
          <w:rFonts w:ascii="Arial" w:eastAsia="MS Mincho" w:hAnsi="Arial" w:cs="Arial"/>
          <w:b/>
          <w:noProof/>
          <w:sz w:val="24"/>
          <w:szCs w:val="24"/>
          <w:lang w:val="de-DE"/>
        </w:rPr>
        <w:t>3GPP TSG RAN WG1 #11</w:t>
      </w:r>
      <w:r w:rsidR="00626B6E">
        <w:rPr>
          <w:rFonts w:ascii="Arial" w:eastAsia="MS Mincho" w:hAnsi="Arial" w:cs="Arial"/>
          <w:b/>
          <w:noProof/>
          <w:sz w:val="24"/>
          <w:szCs w:val="24"/>
          <w:lang w:val="de-DE"/>
        </w:rPr>
        <w:t>2</w:t>
      </w:r>
      <w:r w:rsidR="00FC5605">
        <w:rPr>
          <w:rFonts w:ascii="Arial" w:eastAsia="MS Mincho" w:hAnsi="Arial" w:cs="Arial"/>
          <w:b/>
          <w:noProof/>
          <w:sz w:val="24"/>
          <w:szCs w:val="24"/>
          <w:lang w:val="de-DE"/>
        </w:rPr>
        <w:t xml:space="preserve"> bis</w:t>
      </w:r>
      <w:r w:rsidR="00AD01B9" w:rsidRPr="00B04535">
        <w:rPr>
          <w:rFonts w:ascii="Arial" w:eastAsia="MS Mincho" w:hAnsi="Arial" w:cs="Arial"/>
          <w:b/>
          <w:noProof/>
          <w:sz w:val="24"/>
          <w:szCs w:val="24"/>
          <w:lang w:val="de-DE"/>
        </w:rPr>
        <w:tab/>
      </w:r>
      <w:r w:rsidR="00AD01B9" w:rsidRPr="00406E2D">
        <w:rPr>
          <w:rFonts w:ascii="Arial" w:eastAsia="MS Mincho" w:hAnsi="Arial" w:cs="Arial"/>
          <w:b/>
          <w:bCs/>
          <w:sz w:val="24"/>
        </w:rPr>
        <w:t>R1-2</w:t>
      </w:r>
      <w:r w:rsidR="00626B6E">
        <w:rPr>
          <w:rFonts w:ascii="Arial" w:eastAsia="MS Mincho" w:hAnsi="Arial" w:cs="Arial"/>
          <w:b/>
          <w:bCs/>
          <w:sz w:val="24"/>
        </w:rPr>
        <w:t>30</w:t>
      </w:r>
      <w:r w:rsidR="00EA5D1B">
        <w:rPr>
          <w:rFonts w:ascii="Arial" w:eastAsia="MS Mincho" w:hAnsi="Arial" w:cs="Arial"/>
          <w:b/>
          <w:bCs/>
          <w:sz w:val="24"/>
        </w:rPr>
        <w:t>2908</w:t>
      </w:r>
    </w:p>
    <w:p w14:paraId="0213391B" w14:textId="373EA411" w:rsidR="00AD01B9" w:rsidRDefault="00FC5605" w:rsidP="00AD01B9">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Pr>
          <w:rFonts w:ascii="Arial" w:eastAsia="MS Mincho" w:hAnsi="Arial" w:cs="Arial"/>
          <w:b/>
          <w:noProof/>
          <w:sz w:val="24"/>
          <w:szCs w:val="24"/>
          <w:lang w:val="de-DE"/>
        </w:rPr>
        <w:t>E-meeting</w:t>
      </w:r>
      <w:r w:rsidR="007C22D6" w:rsidRPr="007C22D6">
        <w:rPr>
          <w:rFonts w:ascii="Arial" w:eastAsia="MS Mincho" w:hAnsi="Arial" w:cs="Arial"/>
          <w:b/>
          <w:noProof/>
          <w:sz w:val="24"/>
          <w:szCs w:val="24"/>
          <w:lang w:val="de-DE"/>
        </w:rPr>
        <w:t xml:space="preserve">, </w:t>
      </w:r>
      <w:r>
        <w:rPr>
          <w:rFonts w:ascii="Arial" w:eastAsia="MS Mincho" w:hAnsi="Arial" w:cs="Arial"/>
          <w:b/>
          <w:noProof/>
          <w:sz w:val="24"/>
          <w:szCs w:val="24"/>
          <w:lang w:val="de-DE"/>
        </w:rPr>
        <w:t xml:space="preserve"> April 1</w:t>
      </w:r>
      <w:r w:rsidR="000E56CB">
        <w:rPr>
          <w:rFonts w:ascii="Arial" w:eastAsia="MS Mincho" w:hAnsi="Arial" w:cs="Arial"/>
          <w:b/>
          <w:noProof/>
          <w:sz w:val="24"/>
          <w:szCs w:val="24"/>
          <w:lang w:val="de-DE"/>
        </w:rPr>
        <w:t>7th</w:t>
      </w:r>
      <w:r w:rsidR="007C22D6" w:rsidRPr="007C22D6">
        <w:rPr>
          <w:rFonts w:ascii="Arial" w:eastAsia="MS Mincho" w:hAnsi="Arial" w:cs="Arial"/>
          <w:b/>
          <w:noProof/>
          <w:sz w:val="24"/>
          <w:szCs w:val="24"/>
          <w:lang w:val="de-DE"/>
        </w:rPr>
        <w:t xml:space="preserve"> – </w:t>
      </w:r>
      <w:r w:rsidR="000E56CB">
        <w:rPr>
          <w:rFonts w:ascii="Arial" w:eastAsia="MS Mincho" w:hAnsi="Arial" w:cs="Arial"/>
          <w:b/>
          <w:noProof/>
          <w:sz w:val="24"/>
          <w:szCs w:val="24"/>
          <w:lang w:val="de-DE"/>
        </w:rPr>
        <w:t xml:space="preserve">26th, </w:t>
      </w:r>
      <w:r w:rsidR="007C22D6" w:rsidRPr="007C22D6">
        <w:rPr>
          <w:rFonts w:ascii="Arial" w:eastAsia="MS Mincho" w:hAnsi="Arial" w:cs="Arial"/>
          <w:b/>
          <w:noProof/>
          <w:sz w:val="24"/>
          <w:szCs w:val="24"/>
          <w:lang w:val="de-DE"/>
        </w:rPr>
        <w:t xml:space="preserve"> 202</w:t>
      </w:r>
      <w:r w:rsidR="000A2E98">
        <w:rPr>
          <w:rFonts w:ascii="Arial" w:eastAsia="MS Mincho" w:hAnsi="Arial" w:cs="Arial"/>
          <w:b/>
          <w:noProof/>
          <w:sz w:val="24"/>
          <w:szCs w:val="24"/>
          <w:lang w:val="de-DE"/>
        </w:rPr>
        <w:t>3</w:t>
      </w:r>
    </w:p>
    <w:p w14:paraId="0A9FF790" w14:textId="77777777" w:rsidR="007C22D6" w:rsidRPr="00DE101F" w:rsidRDefault="007C22D6" w:rsidP="00AD01B9">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36827795" w14:textId="4B4A0BCB" w:rsidR="00AD01B9" w:rsidRPr="00B04535" w:rsidRDefault="00AD01B9" w:rsidP="00AD01B9">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9.2.4.1</w:t>
      </w:r>
    </w:p>
    <w:p w14:paraId="46326081" w14:textId="77777777" w:rsidR="00AD01B9" w:rsidRPr="00B04535" w:rsidRDefault="00AD01B9" w:rsidP="00AD01B9">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15AD0963" w14:textId="182819DB" w:rsidR="00AD01B9" w:rsidRDefault="00AD01B9" w:rsidP="00AD01B9">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78266E" w:rsidRPr="0078266E">
        <w:rPr>
          <w:rFonts w:ascii="Arial" w:eastAsia="MS Gothic" w:hAnsi="Arial" w:cs="Arial"/>
          <w:b/>
          <w:sz w:val="24"/>
          <w:szCs w:val="24"/>
        </w:rPr>
        <w:t>Discussions on evaluation results of AIML positioning accuracy enhancement</w:t>
      </w:r>
    </w:p>
    <w:p w14:paraId="416A529E" w14:textId="24D0203C" w:rsidR="00556011" w:rsidRPr="000219D0" w:rsidRDefault="00AD01B9" w:rsidP="000219D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00713CA4">
        <w:rPr>
          <w:rFonts w:asciiTheme="minorEastAsia" w:eastAsiaTheme="minorEastAsia" w:hAnsiTheme="minorEastAsia" w:cs="Arial" w:hint="eastAsia"/>
          <w:b/>
          <w:sz w:val="24"/>
          <w:szCs w:val="24"/>
          <w:lang w:eastAsia="zh-CN"/>
        </w:rPr>
        <w:t>/</w:t>
      </w:r>
      <w:r w:rsidR="00713CA4" w:rsidRPr="00014A9B">
        <w:rPr>
          <w:rFonts w:ascii="Arial" w:eastAsia="MS Gothic" w:hAnsi="Arial" w:cs="Arial"/>
          <w:b/>
          <w:sz w:val="24"/>
          <w:szCs w:val="24"/>
        </w:rPr>
        <w:t>D</w:t>
      </w:r>
      <w:r w:rsidR="00713CA4" w:rsidRPr="00014A9B">
        <w:rPr>
          <w:rFonts w:ascii="Arial" w:eastAsia="MS Gothic" w:hAnsi="Arial" w:cs="Arial" w:hint="eastAsia"/>
          <w:b/>
          <w:sz w:val="24"/>
          <w:szCs w:val="24"/>
        </w:rPr>
        <w:t>ec</w:t>
      </w:r>
      <w:r w:rsidR="00713CA4" w:rsidRPr="00014A9B">
        <w:rPr>
          <w:rFonts w:ascii="Arial" w:eastAsia="MS Gothic" w:hAnsi="Arial" w:cs="Arial"/>
          <w:b/>
          <w:sz w:val="24"/>
          <w:szCs w:val="24"/>
        </w:rPr>
        <w:t>ision</w:t>
      </w:r>
    </w:p>
    <w:p w14:paraId="26F045C6" w14:textId="396C390C" w:rsidR="00556011" w:rsidRDefault="00556011" w:rsidP="00556011">
      <w:pPr>
        <w:pStyle w:val="1"/>
      </w:pPr>
      <w:r w:rsidRPr="00CF195E">
        <w:t>Introduction</w:t>
      </w:r>
    </w:p>
    <w:p w14:paraId="07D558BB" w14:textId="2E6C5471" w:rsidR="00FD337E" w:rsidRDefault="00AD4C81" w:rsidP="00FD337E">
      <w:pPr>
        <w:rPr>
          <w:lang w:eastAsia="zh-CN"/>
        </w:rPr>
      </w:pPr>
      <w:r>
        <w:rPr>
          <w:lang w:eastAsia="zh-CN"/>
        </w:rPr>
        <w:t xml:space="preserve">There are many simulation results submitted </w:t>
      </w:r>
      <w:r w:rsidR="00DD0BA8">
        <w:rPr>
          <w:lang w:eastAsia="zh-CN"/>
        </w:rPr>
        <w:t xml:space="preserve">in the previous several RAN1 meetings for AI/ML positioning enhancements, </w:t>
      </w:r>
      <w:r w:rsidR="00B46C46">
        <w:rPr>
          <w:lang w:eastAsia="zh-CN"/>
        </w:rPr>
        <w:t>covering multiple aspects such as fundamental performance evaluation under different scenarios and configurations</w:t>
      </w:r>
      <w:r w:rsidR="001A03D6">
        <w:rPr>
          <w:lang w:eastAsia="zh-CN"/>
        </w:rPr>
        <w:t xml:space="preserve"> for both direct and assisted AI/ML positioning methods, </w:t>
      </w:r>
      <w:r w:rsidR="0065039C">
        <w:rPr>
          <w:lang w:eastAsia="zh-CN"/>
        </w:rPr>
        <w:t xml:space="preserve">advanced performance evaluation when </w:t>
      </w:r>
      <w:r w:rsidR="00FC1680">
        <w:rPr>
          <w:lang w:eastAsia="zh-CN"/>
        </w:rPr>
        <w:t xml:space="preserve">imperfections introduced, </w:t>
      </w:r>
      <w:r w:rsidR="001A03D6">
        <w:rPr>
          <w:lang w:eastAsia="zh-CN"/>
        </w:rPr>
        <w:t xml:space="preserve">model generalization performance </w:t>
      </w:r>
      <w:r w:rsidR="00FB5226">
        <w:rPr>
          <w:lang w:eastAsia="zh-CN"/>
        </w:rPr>
        <w:t xml:space="preserve">evaluation under multiple conditions, </w:t>
      </w:r>
      <w:r w:rsidR="00FC1680">
        <w:rPr>
          <w:lang w:eastAsia="zh-CN"/>
        </w:rPr>
        <w:t xml:space="preserve">and </w:t>
      </w:r>
      <w:r w:rsidR="00FB5226">
        <w:rPr>
          <w:lang w:eastAsia="zh-CN"/>
        </w:rPr>
        <w:t>model fine-tuning performance</w:t>
      </w:r>
      <w:r w:rsidR="00FC1680">
        <w:rPr>
          <w:lang w:eastAsia="zh-CN"/>
        </w:rPr>
        <w:t xml:space="preserve">. So far almost every aspect of AI/ML positioning has been done, only some </w:t>
      </w:r>
      <w:r w:rsidR="00525250">
        <w:rPr>
          <w:lang w:eastAsia="zh-CN"/>
        </w:rPr>
        <w:t xml:space="preserve">minor cases left for companies to evaluate optionally. In this contribution, we present our </w:t>
      </w:r>
      <w:r w:rsidR="00D36AFE">
        <w:rPr>
          <w:lang w:eastAsia="zh-CN"/>
        </w:rPr>
        <w:t>additional comments and summary on the evaluation results obtained</w:t>
      </w:r>
      <w:r w:rsidR="0099022E">
        <w:rPr>
          <w:lang w:eastAsia="zh-CN"/>
        </w:rPr>
        <w:t xml:space="preserve"> based on the recent agreements made in last RAN1 # 11</w:t>
      </w:r>
      <w:r w:rsidR="00B641A1">
        <w:rPr>
          <w:lang w:eastAsia="zh-CN"/>
        </w:rPr>
        <w:t>2</w:t>
      </w:r>
      <w:r w:rsidR="0099022E">
        <w:rPr>
          <w:lang w:eastAsia="zh-CN"/>
        </w:rPr>
        <w:t xml:space="preserve"> meeting.</w:t>
      </w:r>
    </w:p>
    <w:p w14:paraId="6CCBB42D" w14:textId="77777777" w:rsidR="001A57DC" w:rsidRPr="00FD337E" w:rsidRDefault="001A57DC" w:rsidP="00FD337E">
      <w:pPr>
        <w:rPr>
          <w:lang w:eastAsia="zh-CN"/>
        </w:rPr>
      </w:pPr>
    </w:p>
    <w:p w14:paraId="39EC157F" w14:textId="251C94A3" w:rsidR="00556011" w:rsidRDefault="00F642F3" w:rsidP="00556011">
      <w:pPr>
        <w:pStyle w:val="1"/>
        <w:rPr>
          <w:lang w:eastAsia="zh-CN"/>
        </w:rPr>
      </w:pPr>
      <w:r>
        <w:rPr>
          <w:lang w:eastAsia="zh-CN"/>
        </w:rPr>
        <w:t>Discussions</w:t>
      </w:r>
    </w:p>
    <w:p w14:paraId="30323AF8" w14:textId="0B6270BA" w:rsidR="004F1354" w:rsidRDefault="00281016" w:rsidP="00556011">
      <w:pPr>
        <w:rPr>
          <w:lang w:eastAsia="zh-CN"/>
        </w:rPr>
      </w:pPr>
      <w:r>
        <w:rPr>
          <w:lang w:eastAsia="zh-CN"/>
        </w:rPr>
        <w:t>In the</w:t>
      </w:r>
      <w:r w:rsidR="00F642F3">
        <w:rPr>
          <w:lang w:eastAsia="zh-CN"/>
        </w:rPr>
        <w:t xml:space="preserve"> previous </w:t>
      </w:r>
      <w:r w:rsidR="00950FFC">
        <w:rPr>
          <w:lang w:eastAsia="zh-CN"/>
        </w:rPr>
        <w:t>RAN1 #11</w:t>
      </w:r>
      <w:r w:rsidR="00B641A1">
        <w:rPr>
          <w:lang w:eastAsia="zh-CN"/>
        </w:rPr>
        <w:t>2</w:t>
      </w:r>
      <w:r w:rsidR="00950FFC">
        <w:rPr>
          <w:lang w:eastAsia="zh-CN"/>
        </w:rPr>
        <w:t xml:space="preserve"> meeting</w:t>
      </w:r>
      <w:r w:rsidR="007B103E">
        <w:rPr>
          <w:lang w:eastAsia="zh-CN"/>
        </w:rPr>
        <w:t xml:space="preserve"> </w:t>
      </w:r>
      <w:r w:rsidR="00A02C15">
        <w:rPr>
          <w:lang w:eastAsia="zh-CN"/>
        </w:rPr>
        <w:t>[1]</w:t>
      </w:r>
      <w:r>
        <w:rPr>
          <w:lang w:eastAsia="zh-CN"/>
        </w:rPr>
        <w:t>,</w:t>
      </w:r>
      <w:r w:rsidR="00950FFC">
        <w:rPr>
          <w:lang w:eastAsia="zh-CN"/>
        </w:rPr>
        <w:t xml:space="preserve"> the following </w:t>
      </w:r>
      <w:r w:rsidR="007B103E">
        <w:rPr>
          <w:lang w:eastAsia="zh-CN"/>
        </w:rPr>
        <w:t xml:space="preserve">agreements have been </w:t>
      </w:r>
      <w:r w:rsidR="00BB3F2B">
        <w:rPr>
          <w:lang w:eastAsia="zh-CN"/>
        </w:rPr>
        <w:t>made.</w:t>
      </w:r>
    </w:p>
    <w:tbl>
      <w:tblPr>
        <w:tblStyle w:val="a7"/>
        <w:tblW w:w="0" w:type="auto"/>
        <w:tblLook w:val="04A0" w:firstRow="1" w:lastRow="0" w:firstColumn="1" w:lastColumn="0" w:noHBand="0" w:noVBand="1"/>
      </w:tblPr>
      <w:tblGrid>
        <w:gridCol w:w="9307"/>
      </w:tblGrid>
      <w:tr w:rsidR="00C73055" w14:paraId="174FEE7F" w14:textId="77777777" w:rsidTr="00C73055">
        <w:tc>
          <w:tcPr>
            <w:tcW w:w="9307" w:type="dxa"/>
          </w:tcPr>
          <w:p w14:paraId="0DE5A5C1" w14:textId="77777777" w:rsidR="00A85B66" w:rsidRPr="009B6BF2" w:rsidRDefault="00A85B66" w:rsidP="00A85B66">
            <w:pPr>
              <w:rPr>
                <w:rFonts w:cs="等线"/>
                <w:b/>
                <w:bCs/>
                <w:highlight w:val="green"/>
                <w:u w:val="single"/>
              </w:rPr>
            </w:pPr>
            <w:r w:rsidRPr="009B6BF2">
              <w:rPr>
                <w:rFonts w:cs="等线"/>
                <w:b/>
                <w:bCs/>
                <w:highlight w:val="green"/>
                <w:u w:val="single"/>
              </w:rPr>
              <w:t>Agreement</w:t>
            </w:r>
          </w:p>
          <w:p w14:paraId="3E149C34" w14:textId="77777777" w:rsidR="00A85B66" w:rsidRDefault="00A85B66" w:rsidP="00A85B66">
            <w:pPr>
              <w:rPr>
                <w:color w:val="000000"/>
                <w:lang w:eastAsia="ja-JP"/>
              </w:rPr>
            </w:pPr>
            <w:r w:rsidRPr="00C576A0">
              <w:rPr>
                <w:lang w:eastAsia="ja-JP"/>
              </w:rPr>
              <w:t>For both direct AI/</w:t>
            </w:r>
            <w:r>
              <w:rPr>
                <w:color w:val="000000"/>
                <w:lang w:eastAsia="ja-JP"/>
              </w:rPr>
              <w:t>ML positioning and AI/ML assisted positioning, companies include the evaluation area in their reporting template, assuming the same evaluation area is used for training dataset and test dataset.</w:t>
            </w:r>
          </w:p>
          <w:p w14:paraId="37B94E7C" w14:textId="77777777" w:rsidR="00A85B66" w:rsidRDefault="00A85B66" w:rsidP="00A85B66">
            <w:pPr>
              <w:rPr>
                <w:color w:val="000000"/>
                <w:lang w:eastAsia="ja-JP"/>
              </w:rPr>
            </w:pPr>
            <w:r>
              <w:rPr>
                <w:color w:val="000000"/>
                <w:lang w:eastAsia="ja-JP"/>
              </w:rPr>
              <w:t xml:space="preserve">Note: </w:t>
            </w:r>
          </w:p>
          <w:p w14:paraId="5B04AB7C" w14:textId="77777777" w:rsidR="00A85B66" w:rsidRDefault="00A85B66" w:rsidP="00A85B66">
            <w:pPr>
              <w:pStyle w:val="ac"/>
              <w:numPr>
                <w:ilvl w:val="0"/>
                <w:numId w:val="20"/>
              </w:numPr>
              <w:autoSpaceDE/>
              <w:autoSpaceDN/>
              <w:adjustRightInd/>
              <w:snapToGrid/>
              <w:spacing w:after="0"/>
              <w:ind w:firstLineChars="0"/>
              <w:rPr>
                <w:color w:val="000000"/>
                <w:lang w:eastAsia="ja-JP"/>
              </w:rPr>
            </w:pPr>
            <w:r>
              <w:rPr>
                <w:color w:val="000000"/>
                <w:lang w:eastAsia="ja-JP"/>
              </w:rPr>
              <w:t>Baseline evaluation area for InF-DH = 120x60 m.</w:t>
            </w:r>
          </w:p>
          <w:p w14:paraId="5D3395FA" w14:textId="77777777" w:rsidR="00A85B66" w:rsidRDefault="00A85B66" w:rsidP="00A85B66">
            <w:pPr>
              <w:pStyle w:val="ac"/>
              <w:numPr>
                <w:ilvl w:val="0"/>
                <w:numId w:val="20"/>
              </w:numPr>
              <w:autoSpaceDE/>
              <w:autoSpaceDN/>
              <w:adjustRightInd/>
              <w:snapToGrid/>
              <w:spacing w:after="0"/>
              <w:ind w:firstLineChars="0"/>
              <w:rPr>
                <w:color w:val="000000"/>
                <w:lang w:eastAsia="ja-JP"/>
              </w:rPr>
            </w:pPr>
            <w:r>
              <w:rPr>
                <w:color w:val="000000"/>
                <w:lang w:eastAsia="ja-JP"/>
              </w:rPr>
              <w:t xml:space="preserve">if different evaluation areas are used for training dataset and test dataset, they are marked out separately under “Train” and “Test” instead. </w:t>
            </w:r>
          </w:p>
          <w:p w14:paraId="1F0D812C" w14:textId="77777777" w:rsidR="00A85B66" w:rsidRDefault="00A85B66" w:rsidP="00A85B66">
            <w:pPr>
              <w:rPr>
                <w:b/>
                <w:bCs/>
                <w:color w:val="000000"/>
              </w:rPr>
            </w:pPr>
            <w:r>
              <w:rPr>
                <w:b/>
                <w:bCs/>
                <w:color w:val="000000"/>
              </w:rPr>
              <w:t>Table X. Evaluation results for AI/ML model deployed on [UE or network]-side, [with or without] model generalization, [short model description], UE distribution area = [e.g., 120x60 m, 100x40 m]</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01"/>
              <w:gridCol w:w="810"/>
              <w:gridCol w:w="904"/>
              <w:gridCol w:w="896"/>
              <w:gridCol w:w="630"/>
              <w:gridCol w:w="1081"/>
              <w:gridCol w:w="1351"/>
              <w:gridCol w:w="2521"/>
            </w:tblGrid>
            <w:tr w:rsidR="00A85B66" w14:paraId="7B44A7DB" w14:textId="77777777" w:rsidTr="00900F24">
              <w:tc>
                <w:tcPr>
                  <w:tcW w:w="715" w:type="dxa"/>
                  <w:vMerge w:val="restart"/>
                  <w:tcBorders>
                    <w:top w:val="single" w:sz="4" w:space="0" w:color="auto"/>
                    <w:left w:val="single" w:sz="4" w:space="0" w:color="auto"/>
                    <w:bottom w:val="single" w:sz="4" w:space="0" w:color="auto"/>
                    <w:right w:val="single" w:sz="4" w:space="0" w:color="auto"/>
                  </w:tcBorders>
                  <w:hideMark/>
                </w:tcPr>
                <w:p w14:paraId="6421374B" w14:textId="77777777" w:rsidR="00A85B66" w:rsidRDefault="00A85B66" w:rsidP="00A85B66">
                  <w:pPr>
                    <w:rPr>
                      <w:b/>
                      <w:bCs/>
                      <w:color w:val="000000"/>
                      <w:sz w:val="18"/>
                      <w:szCs w:val="18"/>
                    </w:rPr>
                  </w:pPr>
                  <w:r>
                    <w:rPr>
                      <w:b/>
                      <w:bCs/>
                      <w:color w:val="000000"/>
                      <w:sz w:val="18"/>
                      <w:szCs w:val="18"/>
                    </w:rPr>
                    <w:t>Model input</w:t>
                  </w:r>
                </w:p>
              </w:tc>
              <w:tc>
                <w:tcPr>
                  <w:tcW w:w="900" w:type="dxa"/>
                  <w:vMerge w:val="restart"/>
                  <w:tcBorders>
                    <w:top w:val="single" w:sz="4" w:space="0" w:color="auto"/>
                    <w:left w:val="single" w:sz="4" w:space="0" w:color="auto"/>
                    <w:bottom w:val="single" w:sz="4" w:space="0" w:color="auto"/>
                    <w:right w:val="single" w:sz="4" w:space="0" w:color="auto"/>
                  </w:tcBorders>
                  <w:hideMark/>
                </w:tcPr>
                <w:p w14:paraId="69532EEE" w14:textId="77777777" w:rsidR="00A85B66" w:rsidRDefault="00A85B66" w:rsidP="00A85B66">
                  <w:pPr>
                    <w:rPr>
                      <w:b/>
                      <w:bCs/>
                      <w:color w:val="000000"/>
                      <w:sz w:val="18"/>
                      <w:szCs w:val="18"/>
                    </w:rPr>
                  </w:pPr>
                  <w:r>
                    <w:rPr>
                      <w:b/>
                      <w:bCs/>
                      <w:color w:val="000000"/>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373C55E0" w14:textId="77777777" w:rsidR="00A85B66" w:rsidRDefault="00A85B66" w:rsidP="00A85B66">
                  <w:pPr>
                    <w:rPr>
                      <w:b/>
                      <w:bCs/>
                      <w:color w:val="000000"/>
                      <w:sz w:val="18"/>
                      <w:szCs w:val="18"/>
                    </w:rPr>
                  </w:pPr>
                  <w:r>
                    <w:rPr>
                      <w:b/>
                      <w:bCs/>
                      <w:color w:val="000000"/>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hideMark/>
                </w:tcPr>
                <w:p w14:paraId="20B73E0E" w14:textId="77777777" w:rsidR="00A85B66" w:rsidRDefault="00A85B66" w:rsidP="00A85B66">
                  <w:pPr>
                    <w:rPr>
                      <w:b/>
                      <w:bCs/>
                      <w:color w:val="000000"/>
                      <w:sz w:val="18"/>
                      <w:szCs w:val="18"/>
                    </w:rPr>
                  </w:pPr>
                  <w:r>
                    <w:rPr>
                      <w:b/>
                      <w:bCs/>
                      <w:color w:val="000000"/>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hideMark/>
                </w:tcPr>
                <w:p w14:paraId="30D46419" w14:textId="77777777" w:rsidR="00A85B66" w:rsidRDefault="00A85B66" w:rsidP="00A85B66">
                  <w:pPr>
                    <w:rPr>
                      <w:b/>
                      <w:bCs/>
                      <w:color w:val="000000"/>
                      <w:sz w:val="18"/>
                      <w:szCs w:val="18"/>
                    </w:rPr>
                  </w:pPr>
                  <w:r>
                    <w:rPr>
                      <w:b/>
                      <w:bCs/>
                      <w:color w:val="000000"/>
                      <w:sz w:val="18"/>
                      <w:szCs w:val="18"/>
                    </w:rPr>
                    <w:t>Dataset size</w:t>
                  </w:r>
                </w:p>
              </w:tc>
              <w:tc>
                <w:tcPr>
                  <w:tcW w:w="2430" w:type="dxa"/>
                  <w:gridSpan w:val="2"/>
                  <w:tcBorders>
                    <w:top w:val="single" w:sz="4" w:space="0" w:color="auto"/>
                    <w:left w:val="single" w:sz="4" w:space="0" w:color="auto"/>
                    <w:bottom w:val="single" w:sz="4" w:space="0" w:color="auto"/>
                    <w:right w:val="single" w:sz="4" w:space="0" w:color="auto"/>
                  </w:tcBorders>
                  <w:hideMark/>
                </w:tcPr>
                <w:p w14:paraId="5F10D1B8" w14:textId="77777777" w:rsidR="00A85B66" w:rsidRDefault="00A85B66" w:rsidP="00A85B66">
                  <w:pPr>
                    <w:rPr>
                      <w:b/>
                      <w:bCs/>
                      <w:color w:val="000000"/>
                      <w:sz w:val="18"/>
                      <w:szCs w:val="18"/>
                    </w:rPr>
                  </w:pPr>
                  <w:r>
                    <w:rPr>
                      <w:b/>
                      <w:bCs/>
                      <w:color w:val="000000"/>
                      <w:sz w:val="18"/>
                      <w:szCs w:val="18"/>
                    </w:rPr>
                    <w:t>AI/ML complexity</w:t>
                  </w:r>
                </w:p>
              </w:tc>
              <w:tc>
                <w:tcPr>
                  <w:tcW w:w="2520" w:type="dxa"/>
                  <w:tcBorders>
                    <w:top w:val="single" w:sz="4" w:space="0" w:color="auto"/>
                    <w:left w:val="single" w:sz="4" w:space="0" w:color="auto"/>
                    <w:bottom w:val="single" w:sz="4" w:space="0" w:color="auto"/>
                    <w:right w:val="single" w:sz="4" w:space="0" w:color="auto"/>
                  </w:tcBorders>
                  <w:hideMark/>
                </w:tcPr>
                <w:p w14:paraId="234A7A5B" w14:textId="77777777" w:rsidR="00A85B66" w:rsidRDefault="00A85B66" w:rsidP="00A85B66">
                  <w:pPr>
                    <w:rPr>
                      <w:b/>
                      <w:bCs/>
                      <w:color w:val="000000"/>
                      <w:sz w:val="18"/>
                      <w:szCs w:val="18"/>
                    </w:rPr>
                  </w:pPr>
                  <w:r>
                    <w:rPr>
                      <w:rFonts w:ascii="Calibri" w:eastAsia="Calibri" w:hAnsi="Calibri"/>
                      <w:b/>
                      <w:bCs/>
                      <w:color w:val="000000"/>
                      <w:sz w:val="18"/>
                      <w:szCs w:val="18"/>
                      <w:lang w:eastAsia="ja-JP"/>
                    </w:rPr>
                    <w:t>Horizontal positioning accuracy at CDF=90% (meters)</w:t>
                  </w:r>
                </w:p>
              </w:tc>
            </w:tr>
            <w:tr w:rsidR="00A85B66" w14:paraId="4FAD4645" w14:textId="77777777" w:rsidTr="00900F24">
              <w:tc>
                <w:tcPr>
                  <w:tcW w:w="715" w:type="dxa"/>
                  <w:vMerge/>
                  <w:tcBorders>
                    <w:top w:val="single" w:sz="4" w:space="0" w:color="auto"/>
                    <w:left w:val="single" w:sz="4" w:space="0" w:color="auto"/>
                    <w:bottom w:val="single" w:sz="4" w:space="0" w:color="auto"/>
                    <w:right w:val="single" w:sz="4" w:space="0" w:color="auto"/>
                  </w:tcBorders>
                  <w:vAlign w:val="center"/>
                  <w:hideMark/>
                </w:tcPr>
                <w:p w14:paraId="13E8829C" w14:textId="77777777" w:rsidR="00A85B66" w:rsidRDefault="00A85B66" w:rsidP="00A85B66">
                  <w:pPr>
                    <w:rPr>
                      <w:b/>
                      <w:bCs/>
                      <w:color w:val="00000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E74C7F" w14:textId="77777777" w:rsidR="00A85B66" w:rsidRDefault="00A85B66" w:rsidP="00A85B66">
                  <w:pPr>
                    <w:rPr>
                      <w:b/>
                      <w:bCs/>
                      <w:color w:val="00000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6E9C53" w14:textId="77777777" w:rsidR="00A85B66" w:rsidRDefault="00A85B66" w:rsidP="00A85B66">
                  <w:pPr>
                    <w:rPr>
                      <w:b/>
                      <w:bCs/>
                      <w:color w:val="000000"/>
                      <w:sz w:val="18"/>
                      <w:szCs w:val="18"/>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436FDD1E" w14:textId="77777777" w:rsidR="00A85B66" w:rsidRDefault="00A85B66" w:rsidP="00A85B66">
                  <w:pPr>
                    <w:rPr>
                      <w:b/>
                      <w:bCs/>
                      <w:color w:val="000000"/>
                      <w:sz w:val="18"/>
                      <w:szCs w:val="18"/>
                    </w:rPr>
                  </w:pPr>
                </w:p>
              </w:tc>
              <w:tc>
                <w:tcPr>
                  <w:tcW w:w="896" w:type="dxa"/>
                  <w:tcBorders>
                    <w:top w:val="single" w:sz="4" w:space="0" w:color="auto"/>
                    <w:left w:val="single" w:sz="4" w:space="0" w:color="auto"/>
                    <w:bottom w:val="single" w:sz="4" w:space="0" w:color="auto"/>
                    <w:right w:val="single" w:sz="4" w:space="0" w:color="auto"/>
                  </w:tcBorders>
                  <w:hideMark/>
                </w:tcPr>
                <w:p w14:paraId="35828DE2" w14:textId="77777777" w:rsidR="00A85B66" w:rsidRDefault="00A85B66" w:rsidP="00A85B66">
                  <w:pPr>
                    <w:rPr>
                      <w:color w:val="000000"/>
                      <w:sz w:val="18"/>
                      <w:szCs w:val="18"/>
                    </w:rPr>
                  </w:pPr>
                  <w:r>
                    <w:rPr>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6C89E39A" w14:textId="77777777" w:rsidR="00A85B66" w:rsidRDefault="00A85B66" w:rsidP="00A85B66">
                  <w:pPr>
                    <w:rPr>
                      <w:color w:val="000000"/>
                      <w:sz w:val="18"/>
                      <w:szCs w:val="18"/>
                    </w:rPr>
                  </w:pPr>
                  <w:r>
                    <w:rPr>
                      <w:color w:val="000000"/>
                      <w:sz w:val="18"/>
                      <w:szCs w:val="18"/>
                    </w:rPr>
                    <w:t>Test</w:t>
                  </w:r>
                </w:p>
              </w:tc>
              <w:tc>
                <w:tcPr>
                  <w:tcW w:w="1080" w:type="dxa"/>
                  <w:tcBorders>
                    <w:top w:val="single" w:sz="4" w:space="0" w:color="auto"/>
                    <w:left w:val="single" w:sz="4" w:space="0" w:color="auto"/>
                    <w:bottom w:val="single" w:sz="4" w:space="0" w:color="auto"/>
                    <w:right w:val="single" w:sz="4" w:space="0" w:color="auto"/>
                  </w:tcBorders>
                  <w:hideMark/>
                </w:tcPr>
                <w:p w14:paraId="00ED763F" w14:textId="77777777" w:rsidR="00A85B66" w:rsidRDefault="00A85B66" w:rsidP="00A85B66">
                  <w:pPr>
                    <w:rPr>
                      <w:color w:val="000000"/>
                      <w:sz w:val="18"/>
                      <w:szCs w:val="18"/>
                    </w:rPr>
                  </w:pPr>
                  <w:r>
                    <w:rPr>
                      <w:color w:val="000000"/>
                      <w:sz w:val="18"/>
                      <w:szCs w:val="18"/>
                    </w:rPr>
                    <w:t>Model complexity</w:t>
                  </w:r>
                </w:p>
              </w:tc>
              <w:tc>
                <w:tcPr>
                  <w:tcW w:w="1350" w:type="dxa"/>
                  <w:tcBorders>
                    <w:top w:val="single" w:sz="4" w:space="0" w:color="auto"/>
                    <w:left w:val="single" w:sz="4" w:space="0" w:color="auto"/>
                    <w:bottom w:val="single" w:sz="4" w:space="0" w:color="auto"/>
                    <w:right w:val="single" w:sz="4" w:space="0" w:color="auto"/>
                  </w:tcBorders>
                  <w:hideMark/>
                </w:tcPr>
                <w:p w14:paraId="30DE068F" w14:textId="77777777" w:rsidR="00A85B66" w:rsidRDefault="00A85B66" w:rsidP="00A85B66">
                  <w:pPr>
                    <w:rPr>
                      <w:color w:val="000000"/>
                      <w:sz w:val="18"/>
                      <w:szCs w:val="18"/>
                    </w:rPr>
                  </w:pPr>
                  <w:r>
                    <w:rPr>
                      <w:color w:val="000000"/>
                      <w:sz w:val="18"/>
                      <w:szCs w:val="18"/>
                    </w:rPr>
                    <w:t>Computation complexity</w:t>
                  </w:r>
                </w:p>
              </w:tc>
              <w:tc>
                <w:tcPr>
                  <w:tcW w:w="2520" w:type="dxa"/>
                  <w:tcBorders>
                    <w:top w:val="single" w:sz="4" w:space="0" w:color="auto"/>
                    <w:left w:val="single" w:sz="4" w:space="0" w:color="auto"/>
                    <w:bottom w:val="single" w:sz="4" w:space="0" w:color="auto"/>
                    <w:right w:val="single" w:sz="4" w:space="0" w:color="auto"/>
                  </w:tcBorders>
                  <w:hideMark/>
                </w:tcPr>
                <w:p w14:paraId="50AE7437" w14:textId="77777777" w:rsidR="00A85B66" w:rsidRDefault="00A85B66" w:rsidP="00A85B66">
                  <w:pPr>
                    <w:rPr>
                      <w:color w:val="000000"/>
                      <w:sz w:val="18"/>
                      <w:szCs w:val="18"/>
                    </w:rPr>
                  </w:pPr>
                  <w:r>
                    <w:rPr>
                      <w:color w:val="000000"/>
                      <w:sz w:val="18"/>
                      <w:szCs w:val="18"/>
                    </w:rPr>
                    <w:t>AI/ML</w:t>
                  </w:r>
                </w:p>
              </w:tc>
            </w:tr>
            <w:tr w:rsidR="00A85B66" w14:paraId="4B921090" w14:textId="77777777" w:rsidTr="00900F24">
              <w:trPr>
                <w:trHeight w:val="35"/>
              </w:trPr>
              <w:tc>
                <w:tcPr>
                  <w:tcW w:w="715" w:type="dxa"/>
                  <w:tcBorders>
                    <w:top w:val="single" w:sz="4" w:space="0" w:color="auto"/>
                    <w:left w:val="single" w:sz="4" w:space="0" w:color="auto"/>
                    <w:bottom w:val="single" w:sz="4" w:space="0" w:color="auto"/>
                    <w:right w:val="single" w:sz="4" w:space="0" w:color="auto"/>
                  </w:tcBorders>
                </w:tcPr>
                <w:p w14:paraId="456DB6F5" w14:textId="77777777" w:rsidR="00A85B66" w:rsidRDefault="00A85B66" w:rsidP="00A85B66">
                  <w:pPr>
                    <w:rPr>
                      <w:color w:val="000000"/>
                    </w:rPr>
                  </w:pPr>
                </w:p>
              </w:tc>
              <w:tc>
                <w:tcPr>
                  <w:tcW w:w="900" w:type="dxa"/>
                  <w:tcBorders>
                    <w:top w:val="single" w:sz="4" w:space="0" w:color="auto"/>
                    <w:left w:val="single" w:sz="4" w:space="0" w:color="auto"/>
                    <w:bottom w:val="single" w:sz="4" w:space="0" w:color="auto"/>
                    <w:right w:val="single" w:sz="4" w:space="0" w:color="auto"/>
                  </w:tcBorders>
                </w:tcPr>
                <w:p w14:paraId="1D10B271" w14:textId="77777777" w:rsidR="00A85B66" w:rsidRDefault="00A85B66" w:rsidP="00A85B66">
                  <w:pPr>
                    <w:rPr>
                      <w:color w:val="000000"/>
                    </w:rPr>
                  </w:pPr>
                </w:p>
              </w:tc>
              <w:tc>
                <w:tcPr>
                  <w:tcW w:w="810" w:type="dxa"/>
                  <w:tcBorders>
                    <w:top w:val="single" w:sz="4" w:space="0" w:color="auto"/>
                    <w:left w:val="single" w:sz="4" w:space="0" w:color="auto"/>
                    <w:bottom w:val="single" w:sz="4" w:space="0" w:color="auto"/>
                    <w:right w:val="single" w:sz="4" w:space="0" w:color="auto"/>
                  </w:tcBorders>
                </w:tcPr>
                <w:p w14:paraId="249A5FEF" w14:textId="77777777" w:rsidR="00A85B66" w:rsidRDefault="00A85B66" w:rsidP="00A85B66">
                  <w:pPr>
                    <w:rPr>
                      <w:color w:val="000000"/>
                    </w:rPr>
                  </w:pPr>
                </w:p>
              </w:tc>
              <w:tc>
                <w:tcPr>
                  <w:tcW w:w="904" w:type="dxa"/>
                  <w:tcBorders>
                    <w:top w:val="single" w:sz="4" w:space="0" w:color="auto"/>
                    <w:left w:val="single" w:sz="4" w:space="0" w:color="auto"/>
                    <w:bottom w:val="single" w:sz="4" w:space="0" w:color="auto"/>
                    <w:right w:val="single" w:sz="4" w:space="0" w:color="auto"/>
                  </w:tcBorders>
                </w:tcPr>
                <w:p w14:paraId="515F2738" w14:textId="77777777" w:rsidR="00A85B66" w:rsidRDefault="00A85B66" w:rsidP="00A85B66">
                  <w:pPr>
                    <w:rPr>
                      <w:color w:val="000000"/>
                    </w:rPr>
                  </w:pPr>
                </w:p>
              </w:tc>
              <w:tc>
                <w:tcPr>
                  <w:tcW w:w="896" w:type="dxa"/>
                  <w:tcBorders>
                    <w:top w:val="single" w:sz="4" w:space="0" w:color="auto"/>
                    <w:left w:val="single" w:sz="4" w:space="0" w:color="auto"/>
                    <w:bottom w:val="single" w:sz="4" w:space="0" w:color="auto"/>
                    <w:right w:val="single" w:sz="4" w:space="0" w:color="auto"/>
                  </w:tcBorders>
                </w:tcPr>
                <w:p w14:paraId="4A706F8D" w14:textId="77777777" w:rsidR="00A85B66" w:rsidRDefault="00A85B66" w:rsidP="00A85B66">
                  <w:pPr>
                    <w:rPr>
                      <w:color w:val="000000"/>
                    </w:rPr>
                  </w:pPr>
                </w:p>
              </w:tc>
              <w:tc>
                <w:tcPr>
                  <w:tcW w:w="630" w:type="dxa"/>
                  <w:tcBorders>
                    <w:top w:val="single" w:sz="4" w:space="0" w:color="auto"/>
                    <w:left w:val="single" w:sz="4" w:space="0" w:color="auto"/>
                    <w:bottom w:val="single" w:sz="4" w:space="0" w:color="auto"/>
                    <w:right w:val="single" w:sz="4" w:space="0" w:color="auto"/>
                  </w:tcBorders>
                </w:tcPr>
                <w:p w14:paraId="567456C1" w14:textId="77777777" w:rsidR="00A85B66" w:rsidRDefault="00A85B66" w:rsidP="00A85B66">
                  <w:pPr>
                    <w:rPr>
                      <w:color w:val="000000"/>
                    </w:rPr>
                  </w:pPr>
                </w:p>
              </w:tc>
              <w:tc>
                <w:tcPr>
                  <w:tcW w:w="1080" w:type="dxa"/>
                  <w:tcBorders>
                    <w:top w:val="single" w:sz="4" w:space="0" w:color="auto"/>
                    <w:left w:val="single" w:sz="4" w:space="0" w:color="auto"/>
                    <w:bottom w:val="single" w:sz="4" w:space="0" w:color="auto"/>
                    <w:right w:val="single" w:sz="4" w:space="0" w:color="auto"/>
                  </w:tcBorders>
                </w:tcPr>
                <w:p w14:paraId="4830FE7B" w14:textId="77777777" w:rsidR="00A85B66" w:rsidRDefault="00A85B66" w:rsidP="00A85B66">
                  <w:pPr>
                    <w:rPr>
                      <w:color w:val="000000"/>
                    </w:rPr>
                  </w:pPr>
                </w:p>
              </w:tc>
              <w:tc>
                <w:tcPr>
                  <w:tcW w:w="1350" w:type="dxa"/>
                  <w:tcBorders>
                    <w:top w:val="single" w:sz="4" w:space="0" w:color="auto"/>
                    <w:left w:val="single" w:sz="4" w:space="0" w:color="auto"/>
                    <w:bottom w:val="single" w:sz="4" w:space="0" w:color="auto"/>
                    <w:right w:val="single" w:sz="4" w:space="0" w:color="auto"/>
                  </w:tcBorders>
                </w:tcPr>
                <w:p w14:paraId="1A9FA2C2" w14:textId="77777777" w:rsidR="00A85B66" w:rsidRDefault="00A85B66" w:rsidP="00A85B66">
                  <w:pPr>
                    <w:rPr>
                      <w:color w:val="000000"/>
                    </w:rPr>
                  </w:pPr>
                </w:p>
              </w:tc>
              <w:tc>
                <w:tcPr>
                  <w:tcW w:w="2520" w:type="dxa"/>
                  <w:tcBorders>
                    <w:top w:val="single" w:sz="4" w:space="0" w:color="auto"/>
                    <w:left w:val="single" w:sz="4" w:space="0" w:color="auto"/>
                    <w:bottom w:val="single" w:sz="4" w:space="0" w:color="auto"/>
                    <w:right w:val="single" w:sz="4" w:space="0" w:color="auto"/>
                  </w:tcBorders>
                </w:tcPr>
                <w:p w14:paraId="7933996E" w14:textId="77777777" w:rsidR="00A85B66" w:rsidRDefault="00A85B66" w:rsidP="00A85B66">
                  <w:pPr>
                    <w:rPr>
                      <w:color w:val="000000"/>
                    </w:rPr>
                  </w:pPr>
                </w:p>
              </w:tc>
            </w:tr>
          </w:tbl>
          <w:p w14:paraId="3D924B0A" w14:textId="77777777" w:rsidR="00A85B66" w:rsidRDefault="00A85B66" w:rsidP="00A85B66">
            <w:pPr>
              <w:rPr>
                <w:color w:val="000000"/>
                <w:lang w:eastAsia="ja-JP"/>
              </w:rPr>
            </w:pPr>
          </w:p>
          <w:p w14:paraId="30559999" w14:textId="77777777" w:rsidR="00A85B66" w:rsidRDefault="00A85B66" w:rsidP="00A85B66">
            <w:pPr>
              <w:rPr>
                <w:b/>
                <w:color w:val="000000"/>
              </w:rPr>
            </w:pPr>
            <w:r>
              <w:rPr>
                <w:b/>
                <w:color w:val="000000"/>
              </w:rPr>
              <w:t>Table X. Evaluation results for AI/ML model deployed on [UE or network]-side, [short model description]</w:t>
            </w:r>
            <w:r>
              <w:rPr>
                <w:b/>
                <w:bCs/>
                <w:color w:val="000000"/>
              </w:rPr>
              <w:t>, UE distribution area = [e.g., 120x60 m, 100x40 m]</w:t>
            </w:r>
            <w:r>
              <w:rPr>
                <w:b/>
                <w:color w:val="000000"/>
              </w:rPr>
              <w:t xml:space="preserve">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902"/>
              <w:gridCol w:w="810"/>
              <w:gridCol w:w="898"/>
              <w:gridCol w:w="720"/>
              <w:gridCol w:w="810"/>
              <w:gridCol w:w="810"/>
              <w:gridCol w:w="1082"/>
              <w:gridCol w:w="1352"/>
              <w:gridCol w:w="1439"/>
            </w:tblGrid>
            <w:tr w:rsidR="00A85B66" w:rsidRPr="003315C6" w14:paraId="2308377E" w14:textId="77777777" w:rsidTr="00900F24">
              <w:trPr>
                <w:jc w:val="center"/>
              </w:trPr>
              <w:tc>
                <w:tcPr>
                  <w:tcW w:w="716" w:type="dxa"/>
                  <w:vMerge w:val="restart"/>
                  <w:tcBorders>
                    <w:top w:val="single" w:sz="4" w:space="0" w:color="auto"/>
                    <w:left w:val="single" w:sz="4" w:space="0" w:color="auto"/>
                    <w:bottom w:val="single" w:sz="4" w:space="0" w:color="auto"/>
                    <w:right w:val="single" w:sz="4" w:space="0" w:color="auto"/>
                  </w:tcBorders>
                  <w:hideMark/>
                </w:tcPr>
                <w:p w14:paraId="5EF249B0" w14:textId="77777777" w:rsidR="00A85B66" w:rsidRPr="003315C6" w:rsidRDefault="00A85B66" w:rsidP="00A85B66">
                  <w:pPr>
                    <w:rPr>
                      <w:b/>
                      <w:sz w:val="18"/>
                      <w:szCs w:val="18"/>
                    </w:rPr>
                  </w:pPr>
                  <w:r w:rsidRPr="003315C6">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hideMark/>
                </w:tcPr>
                <w:p w14:paraId="1001CD3E" w14:textId="77777777" w:rsidR="00A85B66" w:rsidRPr="003315C6" w:rsidRDefault="00A85B66" w:rsidP="00A85B66">
                  <w:pPr>
                    <w:rPr>
                      <w:b/>
                      <w:sz w:val="18"/>
                      <w:szCs w:val="18"/>
                    </w:rPr>
                  </w:pPr>
                  <w:r w:rsidRPr="003315C6">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302B7102" w14:textId="77777777" w:rsidR="00A85B66" w:rsidRPr="003315C6" w:rsidRDefault="00A85B66" w:rsidP="00A85B66">
                  <w:pPr>
                    <w:rPr>
                      <w:b/>
                      <w:sz w:val="18"/>
                      <w:szCs w:val="18"/>
                    </w:rPr>
                  </w:pPr>
                  <w:r w:rsidRPr="003315C6">
                    <w:rPr>
                      <w:b/>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hideMark/>
                </w:tcPr>
                <w:p w14:paraId="0D9B1705" w14:textId="77777777" w:rsidR="00A85B66" w:rsidRPr="003315C6" w:rsidRDefault="00A85B66" w:rsidP="00A85B66">
                  <w:pPr>
                    <w:rPr>
                      <w:b/>
                      <w:sz w:val="18"/>
                      <w:szCs w:val="18"/>
                    </w:rPr>
                  </w:pPr>
                  <w:r w:rsidRPr="003315C6">
                    <w:rPr>
                      <w:b/>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11CEE4A0" w14:textId="77777777" w:rsidR="00A85B66" w:rsidRPr="003315C6" w:rsidRDefault="00A85B66" w:rsidP="00A85B66">
                  <w:pPr>
                    <w:rPr>
                      <w:b/>
                      <w:sz w:val="18"/>
                      <w:szCs w:val="18"/>
                    </w:rPr>
                  </w:pPr>
                  <w:r w:rsidRPr="003315C6">
                    <w:rPr>
                      <w:b/>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hideMark/>
                </w:tcPr>
                <w:p w14:paraId="49257E61" w14:textId="77777777" w:rsidR="00A85B66" w:rsidRPr="003315C6" w:rsidRDefault="00A85B66" w:rsidP="00A85B66">
                  <w:pPr>
                    <w:rPr>
                      <w:b/>
                      <w:sz w:val="18"/>
                      <w:szCs w:val="18"/>
                    </w:rPr>
                  </w:pPr>
                  <w:r w:rsidRPr="003315C6">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hideMark/>
                </w:tcPr>
                <w:p w14:paraId="3E6E282E" w14:textId="77777777" w:rsidR="00A85B66" w:rsidRPr="003315C6" w:rsidRDefault="00A85B66" w:rsidP="00A85B66">
                  <w:pPr>
                    <w:rPr>
                      <w:b/>
                      <w:sz w:val="18"/>
                      <w:szCs w:val="18"/>
                    </w:rPr>
                  </w:pPr>
                  <w:r w:rsidRPr="003315C6">
                    <w:rPr>
                      <w:b/>
                      <w:sz w:val="18"/>
                      <w:szCs w:val="18"/>
                    </w:rPr>
                    <w:t>Horizontal pos. accuracy at CDF=90% (m)</w:t>
                  </w:r>
                </w:p>
              </w:tc>
            </w:tr>
            <w:tr w:rsidR="00A85B66" w:rsidRPr="003315C6" w14:paraId="7A9673D3" w14:textId="77777777" w:rsidTr="00900F24">
              <w:trPr>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D459AE4" w14:textId="77777777" w:rsidR="00A85B66" w:rsidRPr="003315C6" w:rsidRDefault="00A85B66" w:rsidP="00A85B66">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253E68F" w14:textId="77777777" w:rsidR="00A85B66" w:rsidRPr="003315C6" w:rsidRDefault="00A85B66" w:rsidP="00A85B66">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C0CB9A" w14:textId="77777777" w:rsidR="00A85B66" w:rsidRPr="003315C6" w:rsidRDefault="00A85B66" w:rsidP="00A85B66">
                  <w:pPr>
                    <w:rPr>
                      <w:b/>
                      <w:sz w:val="18"/>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2A4F89A5" w14:textId="77777777" w:rsidR="00A85B66" w:rsidRPr="003315C6" w:rsidRDefault="00A85B66" w:rsidP="00A85B66">
                  <w:pPr>
                    <w:jc w:val="center"/>
                    <w:rPr>
                      <w:sz w:val="18"/>
                      <w:szCs w:val="18"/>
                    </w:rPr>
                  </w:pPr>
                  <w:r w:rsidRPr="003315C6">
                    <w:rPr>
                      <w:sz w:val="18"/>
                      <w:szCs w:val="18"/>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604958" w14:textId="77777777" w:rsidR="00A85B66" w:rsidRPr="003315C6" w:rsidRDefault="00A85B66" w:rsidP="00A85B66">
                  <w:pPr>
                    <w:jc w:val="center"/>
                    <w:rPr>
                      <w:sz w:val="18"/>
                      <w:szCs w:val="18"/>
                    </w:rPr>
                  </w:pPr>
                  <w:r w:rsidRPr="003315C6">
                    <w:rPr>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EA9CF8" w14:textId="77777777" w:rsidR="00A85B66" w:rsidRPr="003315C6" w:rsidRDefault="00A85B66" w:rsidP="00A85B66">
                  <w:pPr>
                    <w:jc w:val="center"/>
                    <w:rPr>
                      <w:sz w:val="18"/>
                      <w:szCs w:val="18"/>
                    </w:rPr>
                  </w:pPr>
                  <w:r w:rsidRPr="003315C6">
                    <w:rPr>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94B46E" w14:textId="77777777" w:rsidR="00A85B66" w:rsidRPr="003315C6" w:rsidRDefault="00A85B66" w:rsidP="00A85B66">
                  <w:pPr>
                    <w:jc w:val="center"/>
                    <w:rPr>
                      <w:sz w:val="18"/>
                      <w:szCs w:val="18"/>
                    </w:rPr>
                  </w:pPr>
                  <w:r>
                    <w:rPr>
                      <w:sz w:val="18"/>
                      <w:szCs w:val="18"/>
                    </w:rPr>
                    <w:t>T</w:t>
                  </w:r>
                  <w:r w:rsidRPr="003315C6">
                    <w:rPr>
                      <w:sz w:val="18"/>
                      <w:szCs w:val="18"/>
                    </w:rPr>
                    <w:t>est</w:t>
                  </w:r>
                </w:p>
              </w:tc>
              <w:tc>
                <w:tcPr>
                  <w:tcW w:w="1081" w:type="dxa"/>
                  <w:tcBorders>
                    <w:top w:val="single" w:sz="4" w:space="0" w:color="auto"/>
                    <w:left w:val="single" w:sz="4" w:space="0" w:color="auto"/>
                    <w:bottom w:val="single" w:sz="4" w:space="0" w:color="auto"/>
                    <w:right w:val="single" w:sz="4" w:space="0" w:color="auto"/>
                  </w:tcBorders>
                  <w:hideMark/>
                </w:tcPr>
                <w:p w14:paraId="6ADAADBC" w14:textId="77777777" w:rsidR="00A85B66" w:rsidRPr="003315C6" w:rsidRDefault="00A85B66" w:rsidP="00A85B66">
                  <w:pPr>
                    <w:rPr>
                      <w:sz w:val="18"/>
                      <w:szCs w:val="18"/>
                    </w:rPr>
                  </w:pPr>
                  <w:r w:rsidRPr="003315C6">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hideMark/>
                </w:tcPr>
                <w:p w14:paraId="6247F3F7" w14:textId="77777777" w:rsidR="00A85B66" w:rsidRPr="003315C6" w:rsidRDefault="00A85B66" w:rsidP="00A85B66">
                  <w:pPr>
                    <w:rPr>
                      <w:sz w:val="18"/>
                      <w:szCs w:val="18"/>
                    </w:rPr>
                  </w:pPr>
                  <w:r w:rsidRPr="003315C6">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hideMark/>
                </w:tcPr>
                <w:p w14:paraId="7D672F81" w14:textId="77777777" w:rsidR="00A85B66" w:rsidRPr="003315C6" w:rsidRDefault="00A85B66" w:rsidP="00A85B66">
                  <w:pPr>
                    <w:rPr>
                      <w:sz w:val="18"/>
                      <w:szCs w:val="18"/>
                    </w:rPr>
                  </w:pPr>
                  <w:r w:rsidRPr="003315C6">
                    <w:rPr>
                      <w:sz w:val="18"/>
                      <w:szCs w:val="18"/>
                    </w:rPr>
                    <w:t>AI/ML</w:t>
                  </w:r>
                </w:p>
              </w:tc>
            </w:tr>
            <w:tr w:rsidR="00A85B66" w:rsidRPr="003315C6" w14:paraId="3DEF9BFC" w14:textId="77777777" w:rsidTr="00900F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8E6718A" w14:textId="77777777" w:rsidR="00A85B66" w:rsidRPr="003315C6" w:rsidRDefault="00A85B66" w:rsidP="00A85B66"/>
              </w:tc>
              <w:tc>
                <w:tcPr>
                  <w:tcW w:w="901" w:type="dxa"/>
                  <w:tcBorders>
                    <w:top w:val="single" w:sz="4" w:space="0" w:color="auto"/>
                    <w:left w:val="single" w:sz="4" w:space="0" w:color="auto"/>
                    <w:bottom w:val="single" w:sz="4" w:space="0" w:color="auto"/>
                    <w:right w:val="single" w:sz="4" w:space="0" w:color="auto"/>
                  </w:tcBorders>
                </w:tcPr>
                <w:p w14:paraId="3B9EC022" w14:textId="77777777" w:rsidR="00A85B66" w:rsidRPr="003315C6" w:rsidRDefault="00A85B66" w:rsidP="00A85B66"/>
              </w:tc>
              <w:tc>
                <w:tcPr>
                  <w:tcW w:w="810" w:type="dxa"/>
                  <w:tcBorders>
                    <w:top w:val="single" w:sz="4" w:space="0" w:color="auto"/>
                    <w:left w:val="single" w:sz="4" w:space="0" w:color="auto"/>
                    <w:bottom w:val="single" w:sz="4" w:space="0" w:color="auto"/>
                    <w:right w:val="single" w:sz="4" w:space="0" w:color="auto"/>
                  </w:tcBorders>
                </w:tcPr>
                <w:p w14:paraId="543D9BB6" w14:textId="77777777" w:rsidR="00A85B66" w:rsidRPr="003315C6" w:rsidRDefault="00A85B66" w:rsidP="00A85B66"/>
              </w:tc>
              <w:tc>
                <w:tcPr>
                  <w:tcW w:w="898" w:type="dxa"/>
                  <w:tcBorders>
                    <w:top w:val="single" w:sz="4" w:space="0" w:color="auto"/>
                    <w:left w:val="single" w:sz="4" w:space="0" w:color="auto"/>
                    <w:bottom w:val="single" w:sz="4" w:space="0" w:color="auto"/>
                    <w:right w:val="single" w:sz="4" w:space="0" w:color="auto"/>
                  </w:tcBorders>
                </w:tcPr>
                <w:p w14:paraId="5A8B7A45" w14:textId="77777777" w:rsidR="00A85B66" w:rsidRPr="003315C6" w:rsidRDefault="00A85B66" w:rsidP="00A85B66"/>
              </w:tc>
              <w:tc>
                <w:tcPr>
                  <w:tcW w:w="720" w:type="dxa"/>
                  <w:tcBorders>
                    <w:top w:val="single" w:sz="4" w:space="0" w:color="auto"/>
                    <w:left w:val="single" w:sz="4" w:space="0" w:color="auto"/>
                    <w:bottom w:val="single" w:sz="4" w:space="0" w:color="auto"/>
                    <w:right w:val="single" w:sz="4" w:space="0" w:color="auto"/>
                  </w:tcBorders>
                </w:tcPr>
                <w:p w14:paraId="33DE8B26" w14:textId="77777777" w:rsidR="00A85B66" w:rsidRPr="003315C6" w:rsidRDefault="00A85B66" w:rsidP="00A85B66"/>
              </w:tc>
              <w:tc>
                <w:tcPr>
                  <w:tcW w:w="810" w:type="dxa"/>
                  <w:tcBorders>
                    <w:top w:val="single" w:sz="4" w:space="0" w:color="auto"/>
                    <w:left w:val="single" w:sz="4" w:space="0" w:color="auto"/>
                    <w:bottom w:val="single" w:sz="4" w:space="0" w:color="auto"/>
                    <w:right w:val="single" w:sz="4" w:space="0" w:color="auto"/>
                  </w:tcBorders>
                </w:tcPr>
                <w:p w14:paraId="7B8D01B9" w14:textId="77777777" w:rsidR="00A85B66" w:rsidRPr="003315C6" w:rsidRDefault="00A85B66" w:rsidP="00A85B66"/>
              </w:tc>
              <w:tc>
                <w:tcPr>
                  <w:tcW w:w="810" w:type="dxa"/>
                  <w:tcBorders>
                    <w:top w:val="single" w:sz="4" w:space="0" w:color="auto"/>
                    <w:left w:val="single" w:sz="4" w:space="0" w:color="auto"/>
                    <w:bottom w:val="single" w:sz="4" w:space="0" w:color="auto"/>
                    <w:right w:val="single" w:sz="4" w:space="0" w:color="auto"/>
                  </w:tcBorders>
                </w:tcPr>
                <w:p w14:paraId="6B881D00" w14:textId="77777777" w:rsidR="00A85B66" w:rsidRPr="003315C6" w:rsidRDefault="00A85B66" w:rsidP="00A85B66"/>
              </w:tc>
              <w:tc>
                <w:tcPr>
                  <w:tcW w:w="1081" w:type="dxa"/>
                  <w:tcBorders>
                    <w:top w:val="single" w:sz="4" w:space="0" w:color="auto"/>
                    <w:left w:val="single" w:sz="4" w:space="0" w:color="auto"/>
                    <w:bottom w:val="single" w:sz="4" w:space="0" w:color="auto"/>
                    <w:right w:val="single" w:sz="4" w:space="0" w:color="auto"/>
                  </w:tcBorders>
                </w:tcPr>
                <w:p w14:paraId="5FCD8082" w14:textId="77777777" w:rsidR="00A85B66" w:rsidRPr="003315C6" w:rsidRDefault="00A85B66" w:rsidP="00A85B66"/>
              </w:tc>
              <w:tc>
                <w:tcPr>
                  <w:tcW w:w="1351" w:type="dxa"/>
                  <w:tcBorders>
                    <w:top w:val="single" w:sz="4" w:space="0" w:color="auto"/>
                    <w:left w:val="single" w:sz="4" w:space="0" w:color="auto"/>
                    <w:bottom w:val="single" w:sz="4" w:space="0" w:color="auto"/>
                    <w:right w:val="single" w:sz="4" w:space="0" w:color="auto"/>
                  </w:tcBorders>
                </w:tcPr>
                <w:p w14:paraId="69C7F0A3" w14:textId="77777777" w:rsidR="00A85B66" w:rsidRPr="003315C6" w:rsidRDefault="00A85B66" w:rsidP="00A85B66"/>
              </w:tc>
              <w:tc>
                <w:tcPr>
                  <w:tcW w:w="1438" w:type="dxa"/>
                  <w:tcBorders>
                    <w:top w:val="single" w:sz="4" w:space="0" w:color="auto"/>
                    <w:left w:val="single" w:sz="4" w:space="0" w:color="auto"/>
                    <w:bottom w:val="single" w:sz="4" w:space="0" w:color="auto"/>
                    <w:right w:val="single" w:sz="4" w:space="0" w:color="auto"/>
                  </w:tcBorders>
                </w:tcPr>
                <w:p w14:paraId="36678F42" w14:textId="77777777" w:rsidR="00A85B66" w:rsidRPr="003315C6" w:rsidRDefault="00A85B66" w:rsidP="00A85B66"/>
              </w:tc>
            </w:tr>
          </w:tbl>
          <w:p w14:paraId="2C3FF78D" w14:textId="77777777" w:rsidR="00A85B66" w:rsidRDefault="00A85B66" w:rsidP="00A85B66">
            <w:pPr>
              <w:rPr>
                <w:rFonts w:eastAsia="等线"/>
                <w:lang w:eastAsia="zh-CN"/>
              </w:rPr>
            </w:pPr>
          </w:p>
          <w:p w14:paraId="2D08B05E" w14:textId="77777777" w:rsidR="00A85B66" w:rsidRPr="006766F5" w:rsidRDefault="00A85B66" w:rsidP="00B641A1">
            <w:pPr>
              <w:keepNext/>
              <w:numPr>
                <w:ilvl w:val="3"/>
                <w:numId w:val="0"/>
              </w:numPr>
              <w:autoSpaceDE/>
              <w:autoSpaceDN/>
              <w:adjustRightInd/>
              <w:snapToGrid/>
              <w:spacing w:before="240" w:after="60"/>
              <w:jc w:val="left"/>
              <w:outlineLvl w:val="3"/>
              <w:rPr>
                <w:rFonts w:eastAsia="等线"/>
                <w:highlight w:val="green"/>
              </w:rPr>
            </w:pPr>
            <w:r w:rsidRPr="006766F5">
              <w:rPr>
                <w:rFonts w:cs="等线"/>
                <w:b/>
                <w:bCs/>
                <w:highlight w:val="green"/>
                <w:u w:val="single"/>
              </w:rPr>
              <w:t>Agreement</w:t>
            </w:r>
          </w:p>
          <w:p w14:paraId="4162DF50" w14:textId="77777777" w:rsidR="00A85B66" w:rsidRPr="00022F20" w:rsidRDefault="00A85B66" w:rsidP="00B641A1">
            <w:pPr>
              <w:keepNext/>
              <w:numPr>
                <w:ilvl w:val="3"/>
                <w:numId w:val="0"/>
              </w:numPr>
              <w:autoSpaceDE/>
              <w:autoSpaceDN/>
              <w:adjustRightInd/>
              <w:snapToGrid/>
              <w:spacing w:before="240" w:after="60"/>
              <w:jc w:val="left"/>
              <w:outlineLvl w:val="3"/>
              <w:rPr>
                <w:rFonts w:eastAsia="等线"/>
              </w:rPr>
            </w:pPr>
            <w:r w:rsidRPr="00022F20">
              <w:rPr>
                <w:rFonts w:eastAsia="等线"/>
              </w:rPr>
              <w:t xml:space="preserve">The agreement made in RAN1#110 AI 9.2.4.1 is updated </w:t>
            </w:r>
            <w:r>
              <w:rPr>
                <w:rFonts w:eastAsia="等线"/>
              </w:rPr>
              <w:t>by adding additional note</w:t>
            </w:r>
            <w:r w:rsidRPr="00022F20">
              <w:rPr>
                <w:rFonts w:eastAsia="等线"/>
              </w:rPr>
              <w:t>:</w:t>
            </w:r>
          </w:p>
          <w:p w14:paraId="5A1D7A80" w14:textId="1E8EB2EC" w:rsidR="00A85B66" w:rsidRDefault="00A85B66" w:rsidP="00B641A1">
            <w:pPr>
              <w:keepNext/>
              <w:numPr>
                <w:ilvl w:val="3"/>
                <w:numId w:val="0"/>
              </w:numPr>
              <w:autoSpaceDE/>
              <w:autoSpaceDN/>
              <w:adjustRightInd/>
              <w:snapToGrid/>
              <w:spacing w:before="240" w:after="60"/>
              <w:jc w:val="left"/>
              <w:outlineLvl w:val="3"/>
              <w:rPr>
                <w:b/>
                <w:i/>
                <w:iCs/>
              </w:rPr>
            </w:pPr>
            <w:r w:rsidRPr="00022F20">
              <w:rPr>
                <w:rFonts w:eastAsia="等线"/>
              </w:rPr>
              <w:t>Note: if complex value is used in modelling process, the number of the model parameters is doubled</w:t>
            </w:r>
            <w:r>
              <w:rPr>
                <w:rFonts w:eastAsia="等线"/>
              </w:rPr>
              <w:t>, which is also applicable for other AIs of AI/ML</w:t>
            </w:r>
            <w:r w:rsidR="00B641A1">
              <w:rPr>
                <w:rFonts w:eastAsia="等线"/>
              </w:rPr>
              <w:t>.</w:t>
            </w:r>
          </w:p>
          <w:p w14:paraId="37F171B8" w14:textId="77777777" w:rsidR="00A85B66" w:rsidRDefault="00A85B66" w:rsidP="00A85B66">
            <w:pPr>
              <w:keepNext/>
              <w:numPr>
                <w:ilvl w:val="3"/>
                <w:numId w:val="0"/>
              </w:numPr>
              <w:autoSpaceDE/>
              <w:autoSpaceDN/>
              <w:adjustRightInd/>
              <w:snapToGrid/>
              <w:spacing w:before="240" w:after="60"/>
              <w:ind w:left="2880" w:hanging="360"/>
              <w:jc w:val="left"/>
              <w:outlineLvl w:val="3"/>
            </w:pPr>
          </w:p>
          <w:p w14:paraId="44A464ED" w14:textId="77777777" w:rsidR="00A85B66" w:rsidRPr="00347186" w:rsidRDefault="00A85B66" w:rsidP="00A85B66">
            <w:pPr>
              <w:rPr>
                <w:rFonts w:cs="等线"/>
                <w:b/>
                <w:bCs/>
                <w:highlight w:val="green"/>
                <w:u w:val="single"/>
              </w:rPr>
            </w:pPr>
            <w:r w:rsidRPr="00347186">
              <w:rPr>
                <w:rFonts w:cs="等线"/>
                <w:b/>
                <w:bCs/>
                <w:highlight w:val="green"/>
                <w:u w:val="single"/>
              </w:rPr>
              <w:t>Agreement</w:t>
            </w:r>
          </w:p>
          <w:p w14:paraId="71C0C411" w14:textId="77777777" w:rsidR="00A85B66" w:rsidRPr="00A66A10" w:rsidRDefault="00A85B66" w:rsidP="00A85B66">
            <w:pPr>
              <w:rPr>
                <w:lang w:eastAsia="ja-JP"/>
              </w:rPr>
            </w:pPr>
            <w:r w:rsidRPr="00A66A10">
              <w:rPr>
                <w:lang w:eastAsia="ja-JP"/>
              </w:rPr>
              <w:t>For both the direct AI/ML positioning and AI/ML assisted positioning, study the model input, considering the tradeoff among model performance, model complexity and computational complexity.</w:t>
            </w:r>
          </w:p>
          <w:p w14:paraId="0B2EB691" w14:textId="77777777" w:rsidR="00A85B66" w:rsidRPr="00A66A10" w:rsidRDefault="00A85B66" w:rsidP="00A85B66">
            <w:pPr>
              <w:pStyle w:val="ac"/>
              <w:numPr>
                <w:ilvl w:val="0"/>
                <w:numId w:val="21"/>
              </w:numPr>
              <w:autoSpaceDE/>
              <w:autoSpaceDN/>
              <w:adjustRightInd/>
              <w:snapToGrid/>
              <w:spacing w:after="0"/>
              <w:ind w:firstLineChars="0"/>
              <w:rPr>
                <w:lang w:eastAsia="ja-JP"/>
              </w:rPr>
            </w:pPr>
            <w:r w:rsidRPr="00A66A10">
              <w:rPr>
                <w:lang w:eastAsia="ja-JP"/>
              </w:rPr>
              <w:t>The type of information to use as model input. The candidates include at least: time-domain CIR, PDP</w:t>
            </w:r>
            <w:r>
              <w:rPr>
                <w:lang w:eastAsia="ja-JP"/>
              </w:rPr>
              <w:t>.</w:t>
            </w:r>
          </w:p>
          <w:p w14:paraId="1A1E8BDB" w14:textId="77777777" w:rsidR="00A85B66" w:rsidRPr="00A66A10" w:rsidRDefault="00A85B66" w:rsidP="00A85B66">
            <w:pPr>
              <w:pStyle w:val="ac"/>
              <w:numPr>
                <w:ilvl w:val="0"/>
                <w:numId w:val="21"/>
              </w:numPr>
              <w:autoSpaceDE/>
              <w:autoSpaceDN/>
              <w:adjustRightInd/>
              <w:snapToGrid/>
              <w:spacing w:after="0"/>
              <w:ind w:firstLineChars="0"/>
              <w:rPr>
                <w:rFonts w:cs="Calibri"/>
                <w:lang w:eastAsia="ja-JP"/>
              </w:rPr>
            </w:pPr>
            <w:r w:rsidRPr="00A66A10">
              <w:rPr>
                <w:rFonts w:cs="Calibri"/>
                <w:lang w:eastAsia="ja-JP"/>
              </w:rPr>
              <w:t>The dimension of model input in terms of N</w:t>
            </w:r>
            <w:r w:rsidRPr="00A66A10">
              <w:rPr>
                <w:rFonts w:cs="Calibri"/>
                <w:vertAlign w:val="subscript"/>
                <w:lang w:eastAsia="ja-JP"/>
              </w:rPr>
              <w:t>TRP</w:t>
            </w:r>
            <w:r w:rsidRPr="00A66A10">
              <w:rPr>
                <w:rFonts w:cs="Calibri"/>
                <w:lang w:eastAsia="ja-JP"/>
              </w:rPr>
              <w:t>, N</w:t>
            </w:r>
            <w:r w:rsidRPr="00A66A10">
              <w:rPr>
                <w:rFonts w:cs="Calibri"/>
                <w:vertAlign w:val="subscript"/>
                <w:lang w:eastAsia="ja-JP"/>
              </w:rPr>
              <w:t>t</w:t>
            </w:r>
            <w:r w:rsidRPr="00A66A10">
              <w:rPr>
                <w:rFonts w:cs="Calibri"/>
                <w:lang w:eastAsia="ja-JP"/>
              </w:rPr>
              <w:t>, and N</w:t>
            </w:r>
            <w:r w:rsidRPr="00A66A10">
              <w:rPr>
                <w:rFonts w:cs="Calibri"/>
                <w:vertAlign w:val="subscript"/>
                <w:lang w:eastAsia="ja-JP"/>
              </w:rPr>
              <w:t>t</w:t>
            </w:r>
            <w:r w:rsidRPr="00A66A10">
              <w:rPr>
                <w:rFonts w:cs="Calibri"/>
                <w:lang w:eastAsia="ja-JP"/>
              </w:rPr>
              <w:t>’.</w:t>
            </w:r>
          </w:p>
          <w:p w14:paraId="20E8065C" w14:textId="77777777" w:rsidR="00A85B66" w:rsidRDefault="00A85B66" w:rsidP="00A85B66">
            <w:pPr>
              <w:pStyle w:val="ac"/>
              <w:numPr>
                <w:ilvl w:val="0"/>
                <w:numId w:val="21"/>
              </w:numPr>
              <w:autoSpaceDE/>
              <w:autoSpaceDN/>
              <w:adjustRightInd/>
              <w:snapToGrid/>
              <w:spacing w:after="0"/>
              <w:ind w:firstLineChars="0"/>
              <w:rPr>
                <w:rFonts w:cs="Calibri"/>
                <w:lang w:eastAsia="ja-JP"/>
              </w:rPr>
            </w:pPr>
            <w:r w:rsidRPr="00A66A10">
              <w:rPr>
                <w:rFonts w:cs="Calibri"/>
                <w:lang w:eastAsia="ja-JP"/>
              </w:rPr>
              <w:t xml:space="preserve">Note: For </w:t>
            </w:r>
            <w:r w:rsidRPr="00A66A10">
              <w:rPr>
                <w:lang w:eastAsia="ja-JP"/>
              </w:rPr>
              <w:t>the direct AI/ML positioning,</w:t>
            </w:r>
            <w:r w:rsidRPr="00A66A10">
              <w:rPr>
                <w:rFonts w:cs="Calibri"/>
                <w:lang w:eastAsia="ja-JP"/>
              </w:rPr>
              <w:t xml:space="preserve"> model input size has impact to signaling overhead for model inference.</w:t>
            </w:r>
          </w:p>
          <w:p w14:paraId="0048BAF0" w14:textId="77777777" w:rsidR="00A85B66" w:rsidRDefault="00A85B66" w:rsidP="00A85B66">
            <w:pPr>
              <w:pStyle w:val="ac"/>
              <w:ind w:firstLine="440"/>
              <w:rPr>
                <w:rFonts w:eastAsia="Yu Mincho" w:cs="Calibri"/>
                <w:lang w:eastAsia="ja-JP"/>
              </w:rPr>
            </w:pPr>
          </w:p>
          <w:p w14:paraId="01382F8E" w14:textId="77777777" w:rsidR="00A85B66" w:rsidRDefault="00A85B66" w:rsidP="00A85B66">
            <w:pPr>
              <w:pStyle w:val="ac"/>
              <w:ind w:firstLine="440"/>
              <w:rPr>
                <w:rFonts w:eastAsia="Yu Mincho" w:cs="Calibri"/>
                <w:lang w:eastAsia="ja-JP"/>
              </w:rPr>
            </w:pPr>
          </w:p>
          <w:p w14:paraId="63850E10" w14:textId="77777777" w:rsidR="00A85B66" w:rsidRPr="00E73F27" w:rsidRDefault="00A85B66" w:rsidP="00A85B66">
            <w:pPr>
              <w:rPr>
                <w:rFonts w:cs="等线"/>
                <w:b/>
                <w:bCs/>
                <w:highlight w:val="green"/>
                <w:u w:val="single"/>
              </w:rPr>
            </w:pPr>
            <w:r w:rsidRPr="00E73F27">
              <w:rPr>
                <w:rFonts w:cs="等线"/>
                <w:b/>
                <w:bCs/>
                <w:highlight w:val="green"/>
                <w:u w:val="single"/>
              </w:rPr>
              <w:t>Agreement</w:t>
            </w:r>
          </w:p>
          <w:p w14:paraId="02795BDD" w14:textId="77777777" w:rsidR="00A85B66" w:rsidRDefault="00A85B66" w:rsidP="00A85B66">
            <w:r>
              <w:rPr>
                <w:lang w:eastAsia="ja-JP"/>
              </w:rPr>
              <w:t xml:space="preserve">For </w:t>
            </w:r>
            <w:r>
              <w:rPr>
                <w:b/>
                <w:bCs/>
              </w:rPr>
              <w:t>direct</w:t>
            </w:r>
            <w:r>
              <w:t xml:space="preserve"> AI/ML positioning, study the performance of model monitoring methods, including:</w:t>
            </w:r>
          </w:p>
          <w:p w14:paraId="04C5D021" w14:textId="77777777" w:rsidR="00A85B66" w:rsidRPr="00A33BB2" w:rsidRDefault="00A85B66" w:rsidP="00A85B66">
            <w:pPr>
              <w:pStyle w:val="ac"/>
              <w:numPr>
                <w:ilvl w:val="0"/>
                <w:numId w:val="14"/>
              </w:numPr>
              <w:autoSpaceDE/>
              <w:autoSpaceDN/>
              <w:adjustRightInd/>
              <w:snapToGrid/>
              <w:spacing w:after="0"/>
              <w:ind w:firstLineChars="0"/>
              <w:rPr>
                <w:lang w:eastAsia="ja-JP"/>
              </w:rPr>
            </w:pPr>
            <w:r>
              <w:rPr>
                <w:lang w:eastAsia="ja-JP"/>
              </w:rPr>
              <w:t xml:space="preserve">Label based methods, where </w:t>
            </w:r>
            <w:r w:rsidRPr="00A33BB2">
              <w:rPr>
                <w:lang w:eastAsia="ja-JP"/>
              </w:rPr>
              <w:t>ground truth label (or its approximation)</w:t>
            </w:r>
            <w:r>
              <w:rPr>
                <w:lang w:eastAsia="ja-JP"/>
              </w:rPr>
              <w:t xml:space="preserve"> is provided for monitoring</w:t>
            </w:r>
            <w:r w:rsidRPr="00F01D82">
              <w:rPr>
                <w:rFonts w:eastAsia="Times New Roman"/>
                <w:lang w:eastAsia="zh-CN"/>
              </w:rPr>
              <w:t xml:space="preserve"> </w:t>
            </w:r>
            <w:r>
              <w:rPr>
                <w:rFonts w:eastAsia="Times New Roman"/>
                <w:lang w:eastAsia="zh-CN"/>
              </w:rPr>
              <w:t>the accuracy</w:t>
            </w:r>
            <w:r>
              <w:rPr>
                <w:lang w:eastAsia="ja-JP"/>
              </w:rPr>
              <w:t xml:space="preserve"> of model output.</w:t>
            </w:r>
          </w:p>
          <w:p w14:paraId="33CE473A" w14:textId="77777777" w:rsidR="00A85B66" w:rsidRDefault="00A85B66" w:rsidP="00A85B66">
            <w:pPr>
              <w:pStyle w:val="ac"/>
              <w:numPr>
                <w:ilvl w:val="0"/>
                <w:numId w:val="14"/>
              </w:numPr>
              <w:autoSpaceDE/>
              <w:autoSpaceDN/>
              <w:adjustRightInd/>
              <w:snapToGrid/>
              <w:spacing w:after="0"/>
              <w:ind w:firstLineChars="0"/>
              <w:rPr>
                <w:lang w:eastAsia="ja-JP"/>
              </w:rPr>
            </w:pPr>
            <w:r>
              <w:rPr>
                <w:lang w:eastAsia="ja-JP"/>
              </w:rPr>
              <w:t xml:space="preserve">Label-free methods, where model monitoring does not require </w:t>
            </w:r>
            <w:r w:rsidRPr="00A33BB2">
              <w:rPr>
                <w:lang w:eastAsia="ja-JP"/>
              </w:rPr>
              <w:t>ground truth label (or its approximation)</w:t>
            </w:r>
            <w:r>
              <w:rPr>
                <w:lang w:eastAsia="ja-JP"/>
              </w:rPr>
              <w:t>.</w:t>
            </w:r>
          </w:p>
          <w:p w14:paraId="1B9729EA" w14:textId="77777777" w:rsidR="00A85B66" w:rsidRPr="00A85B66" w:rsidRDefault="00A85B66" w:rsidP="00A85B66">
            <w:pPr>
              <w:autoSpaceDE/>
              <w:autoSpaceDN/>
              <w:adjustRightInd/>
              <w:snapToGrid/>
              <w:spacing w:after="0"/>
              <w:ind w:left="360"/>
              <w:rPr>
                <w:rFonts w:eastAsia="Yu Mincho"/>
                <w:lang w:eastAsia="ja-JP"/>
              </w:rPr>
            </w:pPr>
          </w:p>
          <w:p w14:paraId="0B8F4040" w14:textId="77777777" w:rsidR="00A85B66" w:rsidRPr="00A85B66" w:rsidRDefault="00A85B66" w:rsidP="00A85B66">
            <w:pPr>
              <w:rPr>
                <w:rFonts w:eastAsia="等线" w:cs="Calibri"/>
                <w:b/>
                <w:bCs/>
                <w:highlight w:val="green"/>
                <w:u w:val="single"/>
                <w:lang w:eastAsia="zh-CN"/>
              </w:rPr>
            </w:pPr>
            <w:r w:rsidRPr="00A85B66">
              <w:rPr>
                <w:rFonts w:eastAsia="等线" w:cs="Calibri" w:hint="eastAsia"/>
                <w:b/>
                <w:bCs/>
                <w:highlight w:val="green"/>
                <w:u w:val="single"/>
                <w:lang w:eastAsia="zh-CN"/>
              </w:rPr>
              <w:t>A</w:t>
            </w:r>
            <w:r w:rsidRPr="00A85B66">
              <w:rPr>
                <w:rFonts w:eastAsia="等线" w:cs="Calibri"/>
                <w:b/>
                <w:bCs/>
                <w:highlight w:val="green"/>
                <w:u w:val="single"/>
                <w:lang w:eastAsia="zh-CN"/>
              </w:rPr>
              <w:t>greement</w:t>
            </w:r>
          </w:p>
          <w:p w14:paraId="11A086B8" w14:textId="77777777" w:rsidR="00A85B66" w:rsidRDefault="00A85B66" w:rsidP="00A85B66">
            <w:pPr>
              <w:rPr>
                <w:lang w:eastAsia="ja-JP"/>
              </w:rPr>
            </w:pPr>
            <w:r>
              <w:rPr>
                <w:lang w:eastAsia="ja-JP"/>
              </w:rPr>
              <w:t xml:space="preserve">For AI/ML </w:t>
            </w:r>
            <w:r>
              <w:rPr>
                <w:b/>
                <w:bCs/>
                <w:lang w:eastAsia="ja-JP"/>
              </w:rPr>
              <w:t>assisted</w:t>
            </w:r>
            <w:r>
              <w:rPr>
                <w:lang w:eastAsia="ja-JP"/>
              </w:rPr>
              <w:t xml:space="preserve"> approach, </w:t>
            </w:r>
            <w:r>
              <w:t xml:space="preserve">study the performance of label-free model monitoring methods, </w:t>
            </w:r>
            <w:r>
              <w:rPr>
                <w:lang w:eastAsia="ja-JP"/>
              </w:rPr>
              <w:t>which do not require ground truth label (or its approximation) for model monitoring.</w:t>
            </w:r>
          </w:p>
          <w:p w14:paraId="565D0A29" w14:textId="77777777" w:rsidR="00A85B66" w:rsidRDefault="00A85B66" w:rsidP="00A85B66">
            <w:pPr>
              <w:pStyle w:val="ac"/>
              <w:ind w:firstLine="440"/>
              <w:rPr>
                <w:rFonts w:eastAsia="Yu Mincho" w:cs="Calibri"/>
                <w:lang w:eastAsia="ja-JP"/>
              </w:rPr>
            </w:pPr>
          </w:p>
          <w:p w14:paraId="4A5BA9C3" w14:textId="77777777" w:rsidR="00A85B66" w:rsidRPr="00EC0DEF" w:rsidRDefault="00A85B66" w:rsidP="00A85B66">
            <w:pPr>
              <w:rPr>
                <w:b/>
                <w:bCs/>
                <w:u w:val="single"/>
              </w:rPr>
            </w:pPr>
            <w:r w:rsidRPr="00EC0DEF">
              <w:rPr>
                <w:b/>
                <w:bCs/>
                <w:u w:val="single"/>
              </w:rPr>
              <w:t>Conclusion</w:t>
            </w:r>
          </w:p>
          <w:p w14:paraId="398C7E59" w14:textId="690F6267" w:rsidR="00A85B66" w:rsidRDefault="00A85B66" w:rsidP="00A85B66">
            <w:pPr>
              <w:numPr>
                <w:ilvl w:val="0"/>
                <w:numId w:val="22"/>
              </w:numPr>
              <w:autoSpaceDE/>
              <w:autoSpaceDN/>
              <w:adjustRightInd/>
              <w:snapToGrid/>
              <w:spacing w:after="0"/>
              <w:jc w:val="left"/>
            </w:pPr>
            <w:r>
              <w:t xml:space="preserve">No dedicated evaluation is needed for the positioning accuracy performance of model </w:t>
            </w:r>
            <w:r w:rsidR="00054EE6">
              <w:t>switching.</w:t>
            </w:r>
          </w:p>
          <w:p w14:paraId="5DD7F45F" w14:textId="50823946" w:rsidR="00A85B66" w:rsidRDefault="00A85B66" w:rsidP="00A85B66">
            <w:pPr>
              <w:numPr>
                <w:ilvl w:val="0"/>
                <w:numId w:val="22"/>
              </w:numPr>
              <w:autoSpaceDE/>
              <w:autoSpaceDN/>
              <w:adjustRightInd/>
              <w:snapToGrid/>
              <w:spacing w:after="0"/>
              <w:jc w:val="left"/>
            </w:pPr>
            <w:r>
              <w:rPr>
                <w:rFonts w:eastAsia="等线"/>
                <w:lang w:eastAsia="zh-CN"/>
              </w:rPr>
              <w:t xml:space="preserve">It does not preclude future discussion on model switching related </w:t>
            </w:r>
            <w:r w:rsidR="00054EE6">
              <w:rPr>
                <w:rFonts w:eastAsia="等线"/>
                <w:lang w:eastAsia="zh-CN"/>
              </w:rPr>
              <w:t>performance.</w:t>
            </w:r>
          </w:p>
          <w:p w14:paraId="40C6CAC3" w14:textId="77777777" w:rsidR="00A85B66" w:rsidRDefault="00A85B66" w:rsidP="00A85B66">
            <w:pPr>
              <w:ind w:left="420"/>
            </w:pPr>
          </w:p>
          <w:p w14:paraId="255D640C" w14:textId="77777777" w:rsidR="00A85B66" w:rsidRPr="00404B2A" w:rsidRDefault="00A85B66" w:rsidP="00A85B66">
            <w:pPr>
              <w:rPr>
                <w:rFonts w:cs="等线"/>
                <w:b/>
                <w:bCs/>
                <w:highlight w:val="green"/>
                <w:u w:val="single"/>
              </w:rPr>
            </w:pPr>
            <w:r w:rsidRPr="00404B2A">
              <w:rPr>
                <w:rFonts w:cs="等线"/>
                <w:b/>
                <w:bCs/>
                <w:highlight w:val="green"/>
                <w:u w:val="single"/>
              </w:rPr>
              <w:t>Agreement</w:t>
            </w:r>
          </w:p>
          <w:p w14:paraId="0AD3E599" w14:textId="7CDE3576" w:rsidR="00A85B66" w:rsidRDefault="00A85B66" w:rsidP="00A85B66">
            <w:r>
              <w:t xml:space="preserve">For direct AI/ML positioning, study the impact of labelling error to positioning </w:t>
            </w:r>
            <w:r w:rsidR="00054EE6">
              <w:t>accuracy.</w:t>
            </w:r>
            <w:r>
              <w:t xml:space="preserve">  </w:t>
            </w:r>
          </w:p>
          <w:p w14:paraId="7E1BCBC3" w14:textId="77777777" w:rsidR="00A85B66" w:rsidRPr="00276969" w:rsidRDefault="00A85B66" w:rsidP="00A85B66">
            <w:pPr>
              <w:pStyle w:val="ac"/>
              <w:numPr>
                <w:ilvl w:val="0"/>
                <w:numId w:val="14"/>
              </w:numPr>
              <w:autoSpaceDE/>
              <w:autoSpaceDN/>
              <w:adjustRightInd/>
              <w:snapToGrid/>
              <w:spacing w:after="0"/>
              <w:ind w:firstLineChars="0"/>
            </w:pPr>
            <w:r>
              <w:t>T</w:t>
            </w:r>
            <w:r w:rsidRPr="00276969">
              <w:t xml:space="preserve">he ground truth </w:t>
            </w:r>
            <w:r>
              <w:t xml:space="preserve">label </w:t>
            </w:r>
            <w:r w:rsidRPr="00276969">
              <w:t xml:space="preserve">error in </w:t>
            </w:r>
            <w:r>
              <w:t xml:space="preserve">each dimension of </w:t>
            </w:r>
            <w:r w:rsidRPr="00276969">
              <w:t>x-axis and y-axis can be modeled as a truncated</w:t>
            </w:r>
            <w:r>
              <w:t xml:space="preserve"> </w:t>
            </w:r>
            <w:r w:rsidRPr="00276969">
              <w:t xml:space="preserve">Gaussian distribution with zero mean and standard deviation of L meters, with truncation of the distribution to the [-2*L, 2*L] range. </w:t>
            </w:r>
          </w:p>
          <w:p w14:paraId="0B64E5FD" w14:textId="77777777" w:rsidR="00A85B66" w:rsidRPr="00276969" w:rsidRDefault="00A85B66" w:rsidP="00A85B66">
            <w:pPr>
              <w:pStyle w:val="ac"/>
              <w:numPr>
                <w:ilvl w:val="1"/>
                <w:numId w:val="14"/>
              </w:numPr>
              <w:autoSpaceDE/>
              <w:autoSpaceDN/>
              <w:adjustRightInd/>
              <w:snapToGrid/>
              <w:spacing w:after="0"/>
              <w:ind w:firstLineChars="0"/>
            </w:pPr>
            <w:r w:rsidRPr="00276969">
              <w:t xml:space="preserve">Value L is up to sources. </w:t>
            </w:r>
          </w:p>
          <w:p w14:paraId="38D7CEFC" w14:textId="3605881B" w:rsidR="00A85B66" w:rsidRPr="00AA254F" w:rsidRDefault="00A85B66" w:rsidP="00A85B66">
            <w:pPr>
              <w:pStyle w:val="ac"/>
              <w:numPr>
                <w:ilvl w:val="0"/>
                <w:numId w:val="14"/>
              </w:numPr>
              <w:autoSpaceDE/>
              <w:autoSpaceDN/>
              <w:adjustRightInd/>
              <w:snapToGrid/>
              <w:spacing w:after="0"/>
              <w:ind w:firstLineChars="0"/>
            </w:pPr>
            <w:r w:rsidRPr="00D36FE5">
              <w:rPr>
                <w:rFonts w:hint="eastAsia"/>
              </w:rPr>
              <w:t>O</w:t>
            </w:r>
            <w:r w:rsidRPr="00D36FE5">
              <w:t xml:space="preserve">ther models are not </w:t>
            </w:r>
            <w:r w:rsidR="00054EE6" w:rsidRPr="00D36FE5">
              <w:t>precluded.</w:t>
            </w:r>
          </w:p>
          <w:p w14:paraId="4A2C7C9A" w14:textId="77777777" w:rsidR="00A85B66" w:rsidRPr="00A94C05" w:rsidRDefault="00A85B66" w:rsidP="00A85B66">
            <w:pPr>
              <w:pStyle w:val="ac"/>
              <w:numPr>
                <w:ilvl w:val="0"/>
                <w:numId w:val="14"/>
              </w:numPr>
              <w:autoSpaceDE/>
              <w:autoSpaceDN/>
              <w:adjustRightInd/>
              <w:snapToGrid/>
              <w:spacing w:after="0"/>
              <w:ind w:firstLineChars="0"/>
            </w:pPr>
            <w:r w:rsidRPr="00A94C05">
              <w:t>[Whether/how to study the impact of labelling error to label-based model monitoring methods]</w:t>
            </w:r>
          </w:p>
          <w:p w14:paraId="27B4FEBB" w14:textId="77777777" w:rsidR="00A85B66" w:rsidRPr="00A94C05" w:rsidRDefault="00A85B66" w:rsidP="00A85B66">
            <w:pPr>
              <w:pStyle w:val="ac"/>
              <w:numPr>
                <w:ilvl w:val="0"/>
                <w:numId w:val="14"/>
              </w:numPr>
              <w:autoSpaceDE/>
              <w:autoSpaceDN/>
              <w:adjustRightInd/>
              <w:snapToGrid/>
              <w:spacing w:after="0"/>
              <w:ind w:firstLineChars="0"/>
            </w:pPr>
            <w:r w:rsidRPr="00A94C05">
              <w:t>[Whether/how to study the impact of labelling error for AI/ML assisted positioning.]</w:t>
            </w:r>
          </w:p>
          <w:p w14:paraId="659D1D27" w14:textId="77777777" w:rsidR="00A85B66" w:rsidRPr="005D43F3" w:rsidRDefault="00A85B66" w:rsidP="00A85B66">
            <w:pPr>
              <w:pStyle w:val="ac"/>
              <w:ind w:firstLine="440"/>
              <w:rPr>
                <w:rFonts w:eastAsia="Yu Mincho" w:cs="Calibri"/>
                <w:lang w:eastAsia="ja-JP"/>
              </w:rPr>
            </w:pPr>
          </w:p>
          <w:p w14:paraId="57745D79" w14:textId="77777777" w:rsidR="00A85B66" w:rsidRDefault="00A85B66" w:rsidP="00A85B66">
            <w:r w:rsidRPr="008245A3">
              <w:lastRenderedPageBreak/>
              <w:t>Observation</w:t>
            </w:r>
          </w:p>
          <w:p w14:paraId="2632D1E9" w14:textId="77777777" w:rsidR="00A85B66" w:rsidRPr="0048658A" w:rsidRDefault="00A85B66" w:rsidP="00A85B66">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6ABA127" w14:textId="77777777" w:rsidR="00A85B66" w:rsidRDefault="00A85B66" w:rsidP="00A85B66">
            <w:pPr>
              <w:pStyle w:val="ac"/>
              <w:numPr>
                <w:ilvl w:val="0"/>
                <w:numId w:val="14"/>
              </w:numPr>
              <w:autoSpaceDE/>
              <w:autoSpaceDN/>
              <w:adjustRightInd/>
              <w:snapToGrid/>
              <w:spacing w:after="0"/>
              <w:ind w:firstLineChars="0"/>
            </w:pPr>
            <w:r>
              <w:t>The generalization aspects include:</w:t>
            </w:r>
          </w:p>
          <w:p w14:paraId="01520FEA" w14:textId="77777777" w:rsidR="00A85B66" w:rsidRDefault="00A85B66" w:rsidP="00A85B66">
            <w:pPr>
              <w:pStyle w:val="ac"/>
              <w:numPr>
                <w:ilvl w:val="1"/>
                <w:numId w:val="14"/>
              </w:numPr>
              <w:autoSpaceDE/>
              <w:autoSpaceDN/>
              <w:adjustRightInd/>
              <w:snapToGrid/>
              <w:spacing w:after="0"/>
              <w:ind w:firstLineChars="0"/>
            </w:pPr>
            <w:r>
              <w:t xml:space="preserve">Different drops </w:t>
            </w:r>
          </w:p>
          <w:p w14:paraId="44394712" w14:textId="77777777" w:rsidR="00A85B66" w:rsidRDefault="00A85B66" w:rsidP="00A85B66">
            <w:pPr>
              <w:pStyle w:val="ac"/>
              <w:numPr>
                <w:ilvl w:val="1"/>
                <w:numId w:val="14"/>
              </w:numPr>
              <w:autoSpaceDE/>
              <w:autoSpaceDN/>
              <w:adjustRightInd/>
              <w:snapToGrid/>
              <w:spacing w:after="0"/>
              <w:ind w:firstLineChars="0"/>
            </w:pPr>
            <w:r>
              <w:t xml:space="preserve">Different clutter parameters </w:t>
            </w:r>
          </w:p>
          <w:p w14:paraId="646846D1" w14:textId="77777777" w:rsidR="00A85B66" w:rsidRDefault="00A85B66" w:rsidP="00A85B66">
            <w:pPr>
              <w:pStyle w:val="ac"/>
              <w:numPr>
                <w:ilvl w:val="1"/>
                <w:numId w:val="14"/>
              </w:numPr>
              <w:autoSpaceDE/>
              <w:autoSpaceDN/>
              <w:adjustRightInd/>
              <w:snapToGrid/>
              <w:spacing w:after="0"/>
              <w:ind w:firstLineChars="0"/>
            </w:pPr>
            <w:r>
              <w:t>Different InF scenarios</w:t>
            </w:r>
          </w:p>
          <w:p w14:paraId="0F71BDF5" w14:textId="77777777" w:rsidR="00A85B66" w:rsidRDefault="00A85B66" w:rsidP="00A85B66">
            <w:pPr>
              <w:pStyle w:val="ac"/>
              <w:numPr>
                <w:ilvl w:val="1"/>
                <w:numId w:val="14"/>
              </w:numPr>
              <w:autoSpaceDE/>
              <w:autoSpaceDN/>
              <w:adjustRightInd/>
              <w:snapToGrid/>
              <w:spacing w:after="0"/>
              <w:ind w:firstLineChars="0"/>
            </w:pPr>
            <w:r>
              <w:t xml:space="preserve">Network synchronization error </w:t>
            </w:r>
          </w:p>
          <w:p w14:paraId="1991276A" w14:textId="77777777" w:rsidR="00A85B66" w:rsidRPr="0048658A" w:rsidRDefault="00A85B66" w:rsidP="00A85B66">
            <w:pPr>
              <w:pStyle w:val="ac"/>
              <w:numPr>
                <w:ilvl w:val="0"/>
                <w:numId w:val="14"/>
              </w:numPr>
              <w:autoSpaceDE/>
              <w:autoSpaceDN/>
              <w:adjustRightInd/>
              <w:snapToGrid/>
              <w:spacing w:after="0"/>
              <w:ind w:firstLineChars="0"/>
            </w:pPr>
            <w:r w:rsidRPr="0048658A">
              <w:t>Companies have provided evaluation results which show that the positioning accuracy on the test dataset can be improved by better training dataset construction and/or model fine-tuning/re-training.</w:t>
            </w:r>
          </w:p>
          <w:p w14:paraId="70A1C4F4" w14:textId="77777777" w:rsidR="00A85B66" w:rsidRPr="0048658A" w:rsidRDefault="00A85B66" w:rsidP="00A85B66">
            <w:pPr>
              <w:pStyle w:val="ac"/>
              <w:numPr>
                <w:ilvl w:val="1"/>
                <w:numId w:val="14"/>
              </w:numPr>
              <w:autoSpaceDE/>
              <w:autoSpaceDN/>
              <w:snapToGrid/>
              <w:spacing w:after="0"/>
              <w:ind w:firstLineChars="0"/>
            </w:pPr>
            <w:r w:rsidRPr="0048658A">
              <w:t xml:space="preserve">Better training dataset construction: The training dataset is composed of data from multiple deployment scenarios, which include data from the same deployment scenario as the test dataset. </w:t>
            </w:r>
          </w:p>
          <w:p w14:paraId="090DAE5E" w14:textId="77777777" w:rsidR="00A85B66" w:rsidRDefault="00A85B66" w:rsidP="00A85B66">
            <w:pPr>
              <w:pStyle w:val="ac"/>
              <w:numPr>
                <w:ilvl w:val="1"/>
                <w:numId w:val="14"/>
              </w:numPr>
              <w:autoSpaceDE/>
              <w:autoSpaceDN/>
              <w:adjustRightInd/>
              <w:snapToGrid/>
              <w:spacing w:after="0"/>
              <w:ind w:firstLineChars="0"/>
            </w:pPr>
            <w:r w:rsidRPr="0048658A">
              <w:t>Model fine-tuning/re-training: the model is re-trained/fine-tuned with a dataset from the same deployment scenario as the test dataset.</w:t>
            </w:r>
          </w:p>
          <w:p w14:paraId="626D5482" w14:textId="376CA48B" w:rsidR="00C73055" w:rsidRPr="00B641A1" w:rsidRDefault="00A85B66" w:rsidP="00B641A1">
            <w:pPr>
              <w:pStyle w:val="ac"/>
              <w:ind w:firstLine="440"/>
              <w:rPr>
                <w:color w:val="000000"/>
              </w:rPr>
            </w:pPr>
            <w:r>
              <w:rPr>
                <w:color w:val="000000"/>
              </w:rPr>
              <w:t>Note: ideal model training and switching may provide the upper bound of achievable performance when the AI/ML model needs to handle different deployment scenarios.</w:t>
            </w:r>
          </w:p>
        </w:tc>
      </w:tr>
    </w:tbl>
    <w:p w14:paraId="1A5A1CD4" w14:textId="56B3DAF7" w:rsidR="00EF1899" w:rsidRDefault="00EF1899" w:rsidP="00556011">
      <w:pPr>
        <w:rPr>
          <w:lang w:eastAsia="zh-CN"/>
        </w:rPr>
      </w:pPr>
    </w:p>
    <w:p w14:paraId="0391278F" w14:textId="38C1A9A8" w:rsidR="00B95662" w:rsidRDefault="00AC305F" w:rsidP="00556011">
      <w:pPr>
        <w:rPr>
          <w:lang w:eastAsia="zh-CN"/>
        </w:rPr>
      </w:pPr>
      <w:r>
        <w:rPr>
          <w:lang w:eastAsia="zh-CN"/>
        </w:rPr>
        <w:t>We have noticed that the following issues raised in the previous RAN1 #111 meeting has not been fixed or completely agreed, so in this contribution, we continue to discuss on them:</w:t>
      </w:r>
    </w:p>
    <w:p w14:paraId="5A3E2ED6" w14:textId="5111B4D8" w:rsidR="00160D7C" w:rsidRPr="00BA0987" w:rsidRDefault="00B939FC" w:rsidP="00BA0987">
      <w:pPr>
        <w:pStyle w:val="ac"/>
        <w:numPr>
          <w:ilvl w:val="0"/>
          <w:numId w:val="19"/>
        </w:numPr>
        <w:ind w:firstLineChars="0"/>
        <w:rPr>
          <w:rFonts w:eastAsia="等线"/>
          <w:lang w:eastAsia="zh-CN"/>
        </w:rPr>
      </w:pPr>
      <w:r>
        <w:rPr>
          <w:lang w:eastAsia="zh-CN"/>
        </w:rPr>
        <w:t>The impact of user density/</w:t>
      </w:r>
      <w:r w:rsidR="00160D7C" w:rsidRPr="00BA0987">
        <w:rPr>
          <w:rFonts w:eastAsia="等线"/>
          <w:lang w:eastAsia="zh-CN"/>
        </w:rPr>
        <w:t xml:space="preserve"> size of training dataset.</w:t>
      </w:r>
    </w:p>
    <w:p w14:paraId="2104AC18" w14:textId="53EFF355" w:rsidR="00E97AD6" w:rsidRDefault="00160D7C" w:rsidP="00556011">
      <w:pPr>
        <w:pStyle w:val="ac"/>
        <w:numPr>
          <w:ilvl w:val="0"/>
          <w:numId w:val="19"/>
        </w:numPr>
        <w:ind w:firstLineChars="0"/>
        <w:rPr>
          <w:rFonts w:eastAsia="等线"/>
          <w:lang w:eastAsia="zh-CN"/>
        </w:rPr>
      </w:pPr>
      <w:r w:rsidRPr="00BA0987">
        <w:rPr>
          <w:rFonts w:eastAsia="等线"/>
          <w:lang w:eastAsia="zh-CN"/>
        </w:rPr>
        <w:t>The model monitoring metrics details for assisted methods.</w:t>
      </w:r>
    </w:p>
    <w:p w14:paraId="19905883" w14:textId="56B1990E" w:rsidR="00C24A3A" w:rsidRDefault="00C24A3A" w:rsidP="00C24A3A">
      <w:pPr>
        <w:rPr>
          <w:rFonts w:eastAsia="等线"/>
          <w:lang w:eastAsia="zh-CN"/>
        </w:rPr>
      </w:pPr>
      <w:r>
        <w:rPr>
          <w:rFonts w:eastAsia="等线" w:hint="eastAsia"/>
          <w:lang w:eastAsia="zh-CN"/>
        </w:rPr>
        <w:t>I</w:t>
      </w:r>
      <w:r>
        <w:rPr>
          <w:rFonts w:eastAsia="等线"/>
          <w:lang w:eastAsia="zh-CN"/>
        </w:rPr>
        <w:t>n addition, the following aspect raised in RAN1 #112 meeting will also be discussed</w:t>
      </w:r>
      <w:r>
        <w:rPr>
          <w:rFonts w:eastAsia="等线" w:hint="eastAsia"/>
          <w:lang w:eastAsia="zh-CN"/>
        </w:rPr>
        <w:t>：</w:t>
      </w:r>
    </w:p>
    <w:p w14:paraId="389E625C" w14:textId="763C2754" w:rsidR="006F1FF5" w:rsidRDefault="006F1FF5" w:rsidP="006F1FF5">
      <w:pPr>
        <w:pStyle w:val="ac"/>
        <w:numPr>
          <w:ilvl w:val="0"/>
          <w:numId w:val="19"/>
        </w:numPr>
        <w:ind w:firstLineChars="0"/>
        <w:rPr>
          <w:rFonts w:eastAsia="等线"/>
          <w:lang w:eastAsia="zh-CN"/>
        </w:rPr>
      </w:pPr>
      <w:r>
        <w:rPr>
          <w:rFonts w:eastAsia="等线"/>
          <w:lang w:eastAsia="zh-CN"/>
        </w:rPr>
        <w:t>L</w:t>
      </w:r>
      <w:r>
        <w:rPr>
          <w:rFonts w:eastAsia="等线" w:hint="eastAsia"/>
          <w:lang w:eastAsia="zh-CN"/>
        </w:rPr>
        <w:t>abel</w:t>
      </w:r>
      <w:r>
        <w:rPr>
          <w:rFonts w:eastAsia="等线"/>
          <w:lang w:eastAsia="zh-CN"/>
        </w:rPr>
        <w:t xml:space="preserve">-free model monitoring </w:t>
      </w:r>
      <w:r w:rsidR="004045E5">
        <w:rPr>
          <w:rFonts w:eastAsia="等线"/>
          <w:lang w:eastAsia="zh-CN"/>
        </w:rPr>
        <w:t xml:space="preserve">for </w:t>
      </w:r>
      <w:r w:rsidR="008E7B0E">
        <w:rPr>
          <w:rFonts w:eastAsia="等线"/>
          <w:lang w:eastAsia="zh-CN"/>
        </w:rPr>
        <w:t>direct positioning method.</w:t>
      </w:r>
    </w:p>
    <w:p w14:paraId="7E5D9BDA" w14:textId="77777777" w:rsidR="00C24A3A" w:rsidRPr="006F1FF5" w:rsidRDefault="00C24A3A" w:rsidP="00C24A3A">
      <w:pPr>
        <w:rPr>
          <w:rFonts w:eastAsia="等线"/>
          <w:lang w:eastAsia="zh-CN"/>
        </w:rPr>
      </w:pPr>
    </w:p>
    <w:p w14:paraId="6E947F14" w14:textId="4B4AC652" w:rsidR="00E97AD6" w:rsidRDefault="00E97AD6" w:rsidP="006A113F">
      <w:pPr>
        <w:pStyle w:val="2"/>
        <w:numPr>
          <w:ilvl w:val="0"/>
          <w:numId w:val="0"/>
        </w:numPr>
        <w:ind w:left="576" w:hanging="576"/>
        <w:rPr>
          <w:lang w:eastAsia="zh-CN"/>
        </w:rPr>
      </w:pPr>
      <w:r w:rsidRPr="00E97AD6">
        <w:rPr>
          <w:rFonts w:hint="eastAsia"/>
          <w:lang w:eastAsia="zh-CN"/>
        </w:rPr>
        <w:t>2</w:t>
      </w:r>
      <w:r w:rsidRPr="00E97AD6">
        <w:rPr>
          <w:lang w:eastAsia="zh-CN"/>
        </w:rPr>
        <w:t>.1 Impact of user density/size of training dataset</w:t>
      </w:r>
    </w:p>
    <w:p w14:paraId="0EA71B13" w14:textId="335A346B" w:rsidR="00E97AD6" w:rsidRDefault="004407EF" w:rsidP="00556011">
      <w:pPr>
        <w:rPr>
          <w:lang w:eastAsia="zh-CN"/>
        </w:rPr>
      </w:pPr>
      <w:r w:rsidRPr="004407EF">
        <w:rPr>
          <w:rFonts w:hint="eastAsia"/>
          <w:lang w:eastAsia="zh-CN"/>
        </w:rPr>
        <w:t>L</w:t>
      </w:r>
      <w:r w:rsidRPr="004407EF">
        <w:rPr>
          <w:lang w:eastAsia="zh-CN"/>
        </w:rPr>
        <w:t xml:space="preserve">ike other AI/ML applications, more training dataset </w:t>
      </w:r>
      <w:r>
        <w:rPr>
          <w:lang w:eastAsia="zh-CN"/>
        </w:rPr>
        <w:t xml:space="preserve">samples </w:t>
      </w:r>
      <w:r w:rsidR="00665D01">
        <w:rPr>
          <w:lang w:eastAsia="zh-CN"/>
        </w:rPr>
        <w:t xml:space="preserve">typically gives more chances for the model to learn </w:t>
      </w:r>
      <w:r w:rsidR="00CE2504">
        <w:rPr>
          <w:lang w:eastAsia="zh-CN"/>
        </w:rPr>
        <w:t xml:space="preserve">more features </w:t>
      </w:r>
      <w:r w:rsidR="003A24C9">
        <w:rPr>
          <w:lang w:eastAsia="zh-CN"/>
        </w:rPr>
        <w:t>from</w:t>
      </w:r>
      <w:r w:rsidR="00CE2504">
        <w:rPr>
          <w:lang w:eastAsia="zh-CN"/>
        </w:rPr>
        <w:t xml:space="preserve"> the samples, </w:t>
      </w:r>
      <w:r w:rsidR="007E04B5">
        <w:rPr>
          <w:lang w:eastAsia="zh-CN"/>
        </w:rPr>
        <w:t>in the AI/ML positioning cases, the most crucial feature is the wireless channel characteristics between</w:t>
      </w:r>
      <w:r w:rsidR="001B6AB6">
        <w:rPr>
          <w:lang w:eastAsia="zh-CN"/>
        </w:rPr>
        <w:t xml:space="preserve"> single/multiple gNBs and the UEs</w:t>
      </w:r>
      <w:r w:rsidR="00A55644">
        <w:rPr>
          <w:lang w:eastAsia="zh-CN"/>
        </w:rPr>
        <w:t xml:space="preserve">, </w:t>
      </w:r>
      <w:r w:rsidR="005020BA">
        <w:rPr>
          <w:lang w:eastAsia="zh-CN"/>
        </w:rPr>
        <w:t xml:space="preserve">both the large-scale and small-scale factors may vary per UE-gNB pair, </w:t>
      </w:r>
      <w:r w:rsidR="00783175">
        <w:rPr>
          <w:lang w:eastAsia="zh-CN"/>
        </w:rPr>
        <w:t>as well as the additional imperfections such as synchronization error</w:t>
      </w:r>
      <w:r w:rsidR="00B22891">
        <w:rPr>
          <w:lang w:eastAsia="zh-CN"/>
        </w:rPr>
        <w:t xml:space="preserve"> or timing error, </w:t>
      </w:r>
      <w:r w:rsidR="001B30DE">
        <w:rPr>
          <w:lang w:eastAsia="zh-CN"/>
        </w:rPr>
        <w:t>moreover, the wireless environment is subject to change, and in some scenarios</w:t>
      </w:r>
      <w:r w:rsidR="00B00B67">
        <w:rPr>
          <w:lang w:eastAsia="zh-CN"/>
        </w:rPr>
        <w:t xml:space="preserve"> (e.g., in the moving high-speed train)</w:t>
      </w:r>
      <w:r w:rsidR="001B30DE">
        <w:rPr>
          <w:lang w:eastAsia="zh-CN"/>
        </w:rPr>
        <w:t xml:space="preserve">, the </w:t>
      </w:r>
      <w:r w:rsidR="001A7795">
        <w:rPr>
          <w:lang w:eastAsia="zh-CN"/>
        </w:rPr>
        <w:t xml:space="preserve">changings may be rapid and </w:t>
      </w:r>
      <w:r w:rsidR="00B00B67">
        <w:rPr>
          <w:lang w:eastAsia="zh-CN"/>
        </w:rPr>
        <w:t>frequent</w:t>
      </w:r>
      <w:r w:rsidR="00422663">
        <w:rPr>
          <w:lang w:eastAsia="zh-CN"/>
        </w:rPr>
        <w:t xml:space="preserve"> that for the UE, two wireless environments before and after changing have no coherence at all</w:t>
      </w:r>
      <w:r w:rsidR="00871817">
        <w:rPr>
          <w:lang w:eastAsia="zh-CN"/>
        </w:rPr>
        <w:t>.</w:t>
      </w:r>
    </w:p>
    <w:p w14:paraId="508D0F87" w14:textId="401D3AF8" w:rsidR="00871817" w:rsidRDefault="000107AE" w:rsidP="00556011">
      <w:pPr>
        <w:rPr>
          <w:lang w:eastAsia="zh-CN"/>
        </w:rPr>
      </w:pPr>
      <w:r>
        <w:rPr>
          <w:lang w:eastAsia="zh-CN"/>
        </w:rPr>
        <w:t xml:space="preserve">The simulation user density faces the same issues, by increasing the number of </w:t>
      </w:r>
      <w:r w:rsidR="00C30052">
        <w:rPr>
          <w:lang w:eastAsia="zh-CN"/>
        </w:rPr>
        <w:t>users</w:t>
      </w:r>
      <w:r>
        <w:rPr>
          <w:lang w:eastAsia="zh-CN"/>
        </w:rPr>
        <w:t xml:space="preserve"> for certain areas </w:t>
      </w:r>
      <w:r w:rsidR="00C03069">
        <w:rPr>
          <w:lang w:eastAsia="zh-CN"/>
        </w:rPr>
        <w:t xml:space="preserve">can definitely add more unknown features for the model to study and generalize, however this benefit is highly dependent on the wireless layout of the scenarios, </w:t>
      </w:r>
      <w:r w:rsidR="00541270">
        <w:rPr>
          <w:lang w:eastAsia="zh-CN"/>
        </w:rPr>
        <w:t>especially in heavy NLOS scenarios, two adjacent UEs with tiny distance</w:t>
      </w:r>
      <w:r w:rsidR="00503731">
        <w:rPr>
          <w:lang w:eastAsia="zh-CN"/>
        </w:rPr>
        <w:t xml:space="preserve"> between them may have completely different wireless channels so </w:t>
      </w:r>
      <w:r w:rsidR="00632160">
        <w:rPr>
          <w:lang w:eastAsia="zh-CN"/>
        </w:rPr>
        <w:t>t</w:t>
      </w:r>
      <w:r w:rsidR="008A1BB2">
        <w:rPr>
          <w:lang w:eastAsia="zh-CN"/>
        </w:rPr>
        <w:t xml:space="preserve">he model will not be able to handle the generalization issue </w:t>
      </w:r>
      <w:r w:rsidR="00632160">
        <w:rPr>
          <w:lang w:eastAsia="zh-CN"/>
        </w:rPr>
        <w:t>for one of the two UE even if the model has already learnt the features of the other UE.</w:t>
      </w:r>
    </w:p>
    <w:p w14:paraId="3C6C1BB4" w14:textId="0AD3AB0E" w:rsidR="005A4A96" w:rsidRDefault="005A4A96" w:rsidP="00556011">
      <w:pPr>
        <w:rPr>
          <w:lang w:eastAsia="zh-CN"/>
        </w:rPr>
      </w:pPr>
      <w:r>
        <w:rPr>
          <w:lang w:eastAsia="zh-CN"/>
        </w:rPr>
        <w:t xml:space="preserve">Furthermore, </w:t>
      </w:r>
      <w:r w:rsidR="00B91058">
        <w:rPr>
          <w:lang w:eastAsia="zh-CN"/>
        </w:rPr>
        <w:t xml:space="preserve">in highly uncertain scenarios such as heavy NLOS, </w:t>
      </w:r>
      <w:r w:rsidR="0079780F">
        <w:rPr>
          <w:lang w:eastAsia="zh-CN"/>
        </w:rPr>
        <w:t xml:space="preserve">the extra </w:t>
      </w:r>
      <w:r w:rsidR="00A37692">
        <w:rPr>
          <w:lang w:eastAsia="zh-CN"/>
        </w:rPr>
        <w:t xml:space="preserve">samples may become outliers for the model under some conditions, </w:t>
      </w:r>
      <w:r w:rsidR="000D49A9">
        <w:rPr>
          <w:lang w:eastAsia="zh-CN"/>
        </w:rPr>
        <w:t>the outliers may affect or even decrease the performance of the overall model inference</w:t>
      </w:r>
      <w:r w:rsidR="00AB0430">
        <w:rPr>
          <w:lang w:eastAsia="zh-CN"/>
        </w:rPr>
        <w:t xml:space="preserve"> </w:t>
      </w:r>
      <w:r w:rsidR="00AB0430">
        <w:rPr>
          <w:rFonts w:hint="eastAsia"/>
          <w:lang w:eastAsia="zh-CN"/>
        </w:rPr>
        <w:t>since</w:t>
      </w:r>
      <w:r w:rsidR="00AB0430">
        <w:rPr>
          <w:lang w:eastAsia="zh-CN"/>
        </w:rPr>
        <w:t xml:space="preserve"> </w:t>
      </w:r>
      <w:r w:rsidR="0076226D">
        <w:rPr>
          <w:lang w:eastAsia="zh-CN"/>
        </w:rPr>
        <w:t xml:space="preserve">the model </w:t>
      </w:r>
      <w:r w:rsidR="00B71A05">
        <w:rPr>
          <w:lang w:eastAsia="zh-CN"/>
        </w:rPr>
        <w:t>must</w:t>
      </w:r>
      <w:r w:rsidR="0076226D">
        <w:rPr>
          <w:lang w:eastAsia="zh-CN"/>
        </w:rPr>
        <w:t xml:space="preserve"> </w:t>
      </w:r>
      <w:r w:rsidR="001A5070">
        <w:rPr>
          <w:lang w:eastAsia="zh-CN"/>
        </w:rPr>
        <w:t>adjust the weights accordingly to balance the performance of the outliers and the normal samples.</w:t>
      </w:r>
    </w:p>
    <w:p w14:paraId="1091B642" w14:textId="4C48F7AE" w:rsidR="00EF79A3" w:rsidRPr="00283E0B" w:rsidRDefault="00EF79A3" w:rsidP="00556011">
      <w:pPr>
        <w:rPr>
          <w:b/>
          <w:bCs/>
          <w:i/>
          <w:iCs/>
          <w:lang w:eastAsia="zh-CN"/>
        </w:rPr>
      </w:pPr>
      <w:r w:rsidRPr="00283E0B">
        <w:rPr>
          <w:rFonts w:hint="eastAsia"/>
          <w:b/>
          <w:bCs/>
          <w:i/>
          <w:iCs/>
          <w:lang w:eastAsia="zh-CN"/>
        </w:rPr>
        <w:t>O</w:t>
      </w:r>
      <w:r w:rsidRPr="00283E0B">
        <w:rPr>
          <w:b/>
          <w:bCs/>
          <w:i/>
          <w:iCs/>
          <w:lang w:eastAsia="zh-CN"/>
        </w:rPr>
        <w:t xml:space="preserve">bservation 1 </w:t>
      </w:r>
      <w:r w:rsidR="00046879" w:rsidRPr="00283E0B">
        <w:rPr>
          <w:b/>
          <w:bCs/>
          <w:i/>
          <w:iCs/>
          <w:lang w:eastAsia="zh-CN"/>
        </w:rPr>
        <w:t>The impacts to model performance from b</w:t>
      </w:r>
      <w:r w:rsidRPr="00283E0B">
        <w:rPr>
          <w:b/>
          <w:bCs/>
          <w:i/>
          <w:iCs/>
          <w:lang w:eastAsia="zh-CN"/>
        </w:rPr>
        <w:t xml:space="preserve">oth the number of </w:t>
      </w:r>
      <w:r w:rsidR="001F75ED" w:rsidRPr="00283E0B">
        <w:rPr>
          <w:b/>
          <w:bCs/>
          <w:i/>
          <w:iCs/>
          <w:lang w:eastAsia="zh-CN"/>
        </w:rPr>
        <w:t xml:space="preserve">dataset samples and the user density </w:t>
      </w:r>
      <w:r w:rsidR="00046879" w:rsidRPr="00283E0B">
        <w:rPr>
          <w:b/>
          <w:bCs/>
          <w:i/>
          <w:iCs/>
          <w:lang w:eastAsia="zh-CN"/>
        </w:rPr>
        <w:t xml:space="preserve">are </w:t>
      </w:r>
      <w:r w:rsidR="000E6E3B" w:rsidRPr="00283E0B">
        <w:rPr>
          <w:b/>
          <w:bCs/>
          <w:i/>
          <w:iCs/>
          <w:lang w:eastAsia="zh-CN"/>
        </w:rPr>
        <w:t>dependent on the wireless environment.</w:t>
      </w:r>
    </w:p>
    <w:p w14:paraId="26529B17" w14:textId="79C5A876" w:rsidR="000E6E3B" w:rsidRDefault="000E6E3B" w:rsidP="00556011">
      <w:pPr>
        <w:rPr>
          <w:b/>
          <w:bCs/>
          <w:i/>
          <w:iCs/>
          <w:lang w:eastAsia="zh-CN"/>
        </w:rPr>
      </w:pPr>
      <w:r w:rsidRPr="00283E0B">
        <w:rPr>
          <w:rFonts w:hint="eastAsia"/>
          <w:b/>
          <w:bCs/>
          <w:i/>
          <w:iCs/>
          <w:lang w:eastAsia="zh-CN"/>
        </w:rPr>
        <w:lastRenderedPageBreak/>
        <w:t>O</w:t>
      </w:r>
      <w:r w:rsidRPr="00283E0B">
        <w:rPr>
          <w:b/>
          <w:bCs/>
          <w:i/>
          <w:iCs/>
          <w:lang w:eastAsia="zh-CN"/>
        </w:rPr>
        <w:t xml:space="preserve">bservation 2 </w:t>
      </w:r>
      <w:r w:rsidR="005D62BA" w:rsidRPr="00283E0B">
        <w:rPr>
          <w:b/>
          <w:bCs/>
          <w:i/>
          <w:iCs/>
          <w:lang w:eastAsia="zh-CN"/>
        </w:rPr>
        <w:t>For heavy NLOS</w:t>
      </w:r>
      <w:r w:rsidR="00B6312F" w:rsidRPr="00283E0B">
        <w:rPr>
          <w:b/>
          <w:bCs/>
          <w:i/>
          <w:iCs/>
          <w:lang w:eastAsia="zh-CN"/>
        </w:rPr>
        <w:t xml:space="preserve"> scenarios, </w:t>
      </w:r>
      <w:r w:rsidR="00215FE0" w:rsidRPr="00283E0B">
        <w:rPr>
          <w:b/>
          <w:bCs/>
          <w:i/>
          <w:iCs/>
          <w:lang w:eastAsia="zh-CN"/>
        </w:rPr>
        <w:t xml:space="preserve">the relationship between the user density/dataset samples and the model inference performance </w:t>
      </w:r>
      <w:r w:rsidR="00283E0B" w:rsidRPr="00283E0B">
        <w:rPr>
          <w:b/>
          <w:bCs/>
          <w:i/>
          <w:iCs/>
          <w:lang w:eastAsia="zh-CN"/>
        </w:rPr>
        <w:t>varies per case.</w:t>
      </w:r>
    </w:p>
    <w:p w14:paraId="2EDCADA1" w14:textId="3A295538" w:rsidR="00283E0B" w:rsidRDefault="006F51D4" w:rsidP="00556011">
      <w:pPr>
        <w:rPr>
          <w:lang w:eastAsia="zh-CN"/>
        </w:rPr>
      </w:pPr>
      <w:r>
        <w:rPr>
          <w:rFonts w:hint="eastAsia"/>
          <w:lang w:eastAsia="zh-CN"/>
        </w:rPr>
        <w:t>T</w:t>
      </w:r>
      <w:r>
        <w:rPr>
          <w:lang w:eastAsia="zh-CN"/>
        </w:rPr>
        <w:t>herefore,</w:t>
      </w:r>
      <w:r w:rsidR="002D6B36">
        <w:rPr>
          <w:lang w:eastAsia="zh-CN"/>
        </w:rPr>
        <w:t xml:space="preserve"> </w:t>
      </w:r>
      <w:r w:rsidR="00571CC8">
        <w:rPr>
          <w:lang w:eastAsia="zh-CN"/>
        </w:rPr>
        <w:t xml:space="preserve">we propose not to simply evaluate the linear connection between the number of data samples or user density and the model inference performance, </w:t>
      </w:r>
      <w:r w:rsidR="002A7005">
        <w:rPr>
          <w:lang w:eastAsia="zh-CN"/>
        </w:rPr>
        <w:t xml:space="preserve">some more considerations should be taken for the simulation, </w:t>
      </w:r>
      <w:r w:rsidR="005A6317">
        <w:rPr>
          <w:lang w:eastAsia="zh-CN"/>
        </w:rPr>
        <w:t>and furthermore, in the potential data collection</w:t>
      </w:r>
      <w:r w:rsidR="00C050BE">
        <w:rPr>
          <w:lang w:eastAsia="zh-CN"/>
        </w:rPr>
        <w:t xml:space="preserve"> procedure</w:t>
      </w:r>
      <w:r w:rsidR="005A6317">
        <w:rPr>
          <w:lang w:eastAsia="zh-CN"/>
        </w:rPr>
        <w:t xml:space="preserve"> for online-training, </w:t>
      </w:r>
      <w:r w:rsidR="002A7005">
        <w:rPr>
          <w:lang w:eastAsia="zh-CN"/>
        </w:rPr>
        <w:t xml:space="preserve">for example, </w:t>
      </w:r>
      <w:r w:rsidR="000C22D4">
        <w:rPr>
          <w:lang w:eastAsia="zh-CN"/>
        </w:rPr>
        <w:t>the distribution of PRU</w:t>
      </w:r>
      <w:r w:rsidR="005A6317">
        <w:rPr>
          <w:lang w:eastAsia="zh-CN"/>
        </w:rPr>
        <w:t xml:space="preserve">s in </w:t>
      </w:r>
      <w:r w:rsidR="00C050BE">
        <w:rPr>
          <w:lang w:eastAsia="zh-CN"/>
        </w:rPr>
        <w:t>each cell can be used for reference.</w:t>
      </w:r>
      <w:r w:rsidR="00BD7BA2">
        <w:rPr>
          <w:lang w:eastAsia="zh-CN"/>
        </w:rPr>
        <w:t xml:space="preserve"> </w:t>
      </w:r>
    </w:p>
    <w:p w14:paraId="3F042ED6" w14:textId="16E01B4D" w:rsidR="00C050BE" w:rsidRPr="00D9555B" w:rsidRDefault="00C050BE" w:rsidP="00556011">
      <w:pPr>
        <w:rPr>
          <w:b/>
          <w:bCs/>
          <w:i/>
          <w:iCs/>
          <w:lang w:eastAsia="zh-CN"/>
        </w:rPr>
      </w:pPr>
      <w:r w:rsidRPr="00D9555B">
        <w:rPr>
          <w:rFonts w:hint="eastAsia"/>
          <w:b/>
          <w:bCs/>
          <w:i/>
          <w:iCs/>
          <w:lang w:eastAsia="zh-CN"/>
        </w:rPr>
        <w:t>P</w:t>
      </w:r>
      <w:r w:rsidRPr="00D9555B">
        <w:rPr>
          <w:b/>
          <w:bCs/>
          <w:i/>
          <w:iCs/>
          <w:lang w:eastAsia="zh-CN"/>
        </w:rPr>
        <w:t xml:space="preserve">roposal 1 </w:t>
      </w:r>
      <w:r w:rsidR="00C70023">
        <w:rPr>
          <w:b/>
          <w:bCs/>
          <w:i/>
          <w:iCs/>
          <w:lang w:eastAsia="zh-CN"/>
        </w:rPr>
        <w:t xml:space="preserve">In order to </w:t>
      </w:r>
      <w:r w:rsidR="008B4C11">
        <w:rPr>
          <w:b/>
          <w:bCs/>
          <w:i/>
          <w:iCs/>
          <w:lang w:eastAsia="zh-CN"/>
        </w:rPr>
        <w:t xml:space="preserve">accurately </w:t>
      </w:r>
      <w:r w:rsidR="007A54FC">
        <w:rPr>
          <w:b/>
          <w:bCs/>
          <w:i/>
          <w:iCs/>
          <w:lang w:eastAsia="zh-CN"/>
        </w:rPr>
        <w:t>evaluate the performance impact</w:t>
      </w:r>
      <w:r w:rsidR="008B4C11">
        <w:rPr>
          <w:b/>
          <w:bCs/>
          <w:i/>
          <w:iCs/>
          <w:lang w:eastAsia="zh-CN"/>
        </w:rPr>
        <w:t xml:space="preserve"> introduced by different user densities, s</w:t>
      </w:r>
      <w:r w:rsidR="00D9555B" w:rsidRPr="00D9555B">
        <w:rPr>
          <w:b/>
          <w:bCs/>
          <w:i/>
          <w:iCs/>
          <w:lang w:eastAsia="zh-CN"/>
        </w:rPr>
        <w:t>tudy the impacts from n</w:t>
      </w:r>
      <w:r w:rsidR="00074803" w:rsidRPr="00D9555B">
        <w:rPr>
          <w:b/>
          <w:bCs/>
          <w:i/>
          <w:iCs/>
          <w:lang w:eastAsia="zh-CN"/>
        </w:rPr>
        <w:t xml:space="preserve">ot only the number of users/dataset samples, but more information </w:t>
      </w:r>
      <w:r w:rsidR="00D83D74" w:rsidRPr="00D9555B">
        <w:rPr>
          <w:b/>
          <w:bCs/>
          <w:i/>
          <w:iCs/>
          <w:lang w:eastAsia="zh-CN"/>
        </w:rPr>
        <w:t>associated with the users/samples</w:t>
      </w:r>
      <w:r w:rsidR="00D9555B" w:rsidRPr="00D9555B">
        <w:rPr>
          <w:b/>
          <w:bCs/>
          <w:i/>
          <w:iCs/>
          <w:lang w:eastAsia="zh-CN"/>
        </w:rPr>
        <w:t>.</w:t>
      </w:r>
      <w:r w:rsidR="00D83D74" w:rsidRPr="00D9555B">
        <w:rPr>
          <w:b/>
          <w:bCs/>
          <w:i/>
          <w:iCs/>
          <w:lang w:eastAsia="zh-CN"/>
        </w:rPr>
        <w:t xml:space="preserve"> </w:t>
      </w:r>
    </w:p>
    <w:p w14:paraId="28468324" w14:textId="77777777" w:rsidR="00CA2C2C" w:rsidRPr="00810D42" w:rsidRDefault="00CA2C2C" w:rsidP="00CA2C2C">
      <w:pPr>
        <w:rPr>
          <w:b/>
          <w:bCs/>
          <w:lang w:eastAsia="zh-CN"/>
        </w:rPr>
      </w:pPr>
    </w:p>
    <w:p w14:paraId="15E8C645" w14:textId="7CC2210C" w:rsidR="00CA2C2C" w:rsidRDefault="00CA2C2C" w:rsidP="006A113F">
      <w:pPr>
        <w:pStyle w:val="2"/>
        <w:numPr>
          <w:ilvl w:val="0"/>
          <w:numId w:val="0"/>
        </w:numPr>
        <w:ind w:left="576" w:hanging="576"/>
        <w:rPr>
          <w:lang w:eastAsia="zh-CN"/>
        </w:rPr>
      </w:pPr>
      <w:r w:rsidRPr="00E97AD6">
        <w:rPr>
          <w:rFonts w:hint="eastAsia"/>
          <w:lang w:eastAsia="zh-CN"/>
        </w:rPr>
        <w:t>2</w:t>
      </w:r>
      <w:r w:rsidRPr="00E97AD6">
        <w:rPr>
          <w:lang w:eastAsia="zh-CN"/>
        </w:rPr>
        <w:t>.</w:t>
      </w:r>
      <w:r>
        <w:rPr>
          <w:lang w:eastAsia="zh-CN"/>
        </w:rPr>
        <w:t>2</w:t>
      </w:r>
      <w:r w:rsidRPr="00E97AD6">
        <w:rPr>
          <w:lang w:eastAsia="zh-CN"/>
        </w:rPr>
        <w:t xml:space="preserve"> </w:t>
      </w:r>
      <w:r w:rsidR="00B00338">
        <w:rPr>
          <w:lang w:eastAsia="zh-CN"/>
        </w:rPr>
        <w:t>M</w:t>
      </w:r>
      <w:r w:rsidR="00B00338" w:rsidRPr="00B00338">
        <w:rPr>
          <w:lang w:eastAsia="zh-CN"/>
        </w:rPr>
        <w:t>odel monitoring metrics for assisted</w:t>
      </w:r>
      <w:r w:rsidR="009D0AA2">
        <w:rPr>
          <w:lang w:eastAsia="zh-CN"/>
        </w:rPr>
        <w:t xml:space="preserve"> positioning</w:t>
      </w:r>
      <w:r w:rsidR="00B00338" w:rsidRPr="00B00338">
        <w:rPr>
          <w:lang w:eastAsia="zh-CN"/>
        </w:rPr>
        <w:t xml:space="preserve"> method</w:t>
      </w:r>
    </w:p>
    <w:p w14:paraId="5614DF41" w14:textId="0087CD19" w:rsidR="00283E0B" w:rsidRDefault="00693058" w:rsidP="00556011">
      <w:pPr>
        <w:rPr>
          <w:lang w:eastAsia="zh-CN"/>
        </w:rPr>
      </w:pPr>
      <w:r>
        <w:rPr>
          <w:lang w:eastAsia="zh-CN"/>
        </w:rPr>
        <w:t>There could be multiple intermediate results inferred by the AI/ML model, such as TOA, TDOA, AoA, RSRP or even LOS/NLOS probability</w:t>
      </w:r>
      <w:r w:rsidR="002A45DC">
        <w:rPr>
          <w:lang w:eastAsia="zh-CN"/>
        </w:rPr>
        <w:t xml:space="preserve">, however the final purpose for AI/ML positioning is to increase the </w:t>
      </w:r>
      <w:r w:rsidR="007A4BFE">
        <w:rPr>
          <w:lang w:eastAsia="zh-CN"/>
        </w:rPr>
        <w:t>location accuracy of the UEs</w:t>
      </w:r>
      <w:r w:rsidR="00D72C70">
        <w:rPr>
          <w:lang w:eastAsia="zh-CN"/>
        </w:rPr>
        <w:t xml:space="preserve"> so </w:t>
      </w:r>
      <w:r w:rsidR="00C01493">
        <w:rPr>
          <w:lang w:eastAsia="zh-CN"/>
        </w:rPr>
        <w:t>all valid model monitoring metrics must have direct relationship with the location accuracy, e.g., t</w:t>
      </w:r>
      <w:r w:rsidR="00262C1E">
        <w:rPr>
          <w:lang w:eastAsia="zh-CN"/>
        </w:rPr>
        <w:t xml:space="preserve">here is public algorithm equations which can </w:t>
      </w:r>
      <w:r w:rsidR="00AF42B5">
        <w:rPr>
          <w:lang w:eastAsia="zh-CN"/>
        </w:rPr>
        <w:t xml:space="preserve">calculate the UE location by using TDOA. </w:t>
      </w:r>
      <w:r w:rsidR="007D3C9C">
        <w:rPr>
          <w:lang w:eastAsia="zh-CN"/>
        </w:rPr>
        <w:t>The metrics for the intermediate results is not suggested to be used for monitoring</w:t>
      </w:r>
      <w:r w:rsidR="00356B9D">
        <w:rPr>
          <w:lang w:eastAsia="zh-CN"/>
        </w:rPr>
        <w:t xml:space="preserve"> the model</w:t>
      </w:r>
      <w:r w:rsidR="00364502">
        <w:rPr>
          <w:lang w:eastAsia="zh-CN"/>
        </w:rPr>
        <w:t>.</w:t>
      </w:r>
    </w:p>
    <w:p w14:paraId="55476A95" w14:textId="53AB05ED" w:rsidR="007D3C9C" w:rsidRDefault="007C019C" w:rsidP="00556011">
      <w:pPr>
        <w:rPr>
          <w:lang w:eastAsia="zh-CN"/>
        </w:rPr>
      </w:pPr>
      <w:r>
        <w:rPr>
          <w:lang w:eastAsia="zh-CN"/>
        </w:rPr>
        <w:t xml:space="preserve">It may not be easy to figure out the direct </w:t>
      </w:r>
      <w:r w:rsidR="00183CFE">
        <w:rPr>
          <w:lang w:eastAsia="zh-CN"/>
        </w:rPr>
        <w:t xml:space="preserve">connection to the UE location accuracy for some intermediate output such as LOS/NLOS probability or AoA, </w:t>
      </w:r>
      <w:r w:rsidR="00F20024">
        <w:rPr>
          <w:lang w:eastAsia="zh-CN"/>
        </w:rPr>
        <w:t>but it is not limited to have only one monitoring metrics</w:t>
      </w:r>
      <w:r w:rsidR="00942D5C">
        <w:rPr>
          <w:lang w:eastAsia="zh-CN"/>
        </w:rPr>
        <w:t xml:space="preserve"> </w:t>
      </w:r>
      <w:r w:rsidR="009E66DB">
        <w:rPr>
          <w:lang w:eastAsia="zh-CN"/>
        </w:rPr>
        <w:t xml:space="preserve">for one model </w:t>
      </w:r>
      <w:r w:rsidR="00095EFB">
        <w:rPr>
          <w:lang w:eastAsia="zh-CN"/>
        </w:rPr>
        <w:t xml:space="preserve">at one time, that is, the monitoring metrics can be multiple </w:t>
      </w:r>
      <w:r w:rsidR="00B86258">
        <w:rPr>
          <w:lang w:eastAsia="zh-CN"/>
        </w:rPr>
        <w:t xml:space="preserve">with different applicability </w:t>
      </w:r>
      <w:r w:rsidR="000E6025">
        <w:rPr>
          <w:lang w:eastAsia="zh-CN"/>
        </w:rPr>
        <w:t>within one cell, or the metrics can be changed upon conditions for better model performance.</w:t>
      </w:r>
      <w:r w:rsidR="006B41F3">
        <w:rPr>
          <w:lang w:eastAsia="zh-CN"/>
        </w:rPr>
        <w:t xml:space="preserve"> In some cases, the relationship will be easier to </w:t>
      </w:r>
      <w:r w:rsidR="008802CE">
        <w:rPr>
          <w:lang w:eastAsia="zh-CN"/>
        </w:rPr>
        <w:t>be found within a small range of area or wireless channels with certain conditions.</w:t>
      </w:r>
    </w:p>
    <w:p w14:paraId="0E880293" w14:textId="112C7D58" w:rsidR="00445D81" w:rsidRPr="008E7B0E" w:rsidRDefault="00E350F6" w:rsidP="008721CB">
      <w:pPr>
        <w:rPr>
          <w:b/>
          <w:bCs/>
          <w:i/>
          <w:iCs/>
          <w:lang w:eastAsia="zh-CN"/>
        </w:rPr>
      </w:pPr>
      <w:r w:rsidRPr="006D23D5">
        <w:rPr>
          <w:b/>
          <w:bCs/>
          <w:i/>
          <w:iCs/>
          <w:lang w:eastAsia="zh-CN"/>
        </w:rPr>
        <w:t xml:space="preserve">Proposal </w:t>
      </w:r>
      <w:r w:rsidR="009771B6">
        <w:rPr>
          <w:b/>
          <w:bCs/>
          <w:i/>
          <w:iCs/>
          <w:lang w:eastAsia="zh-CN"/>
        </w:rPr>
        <w:t>2</w:t>
      </w:r>
      <w:r w:rsidRPr="006D23D5">
        <w:rPr>
          <w:b/>
          <w:bCs/>
          <w:i/>
          <w:iCs/>
          <w:lang w:eastAsia="zh-CN"/>
        </w:rPr>
        <w:t xml:space="preserve"> For the intermediate output without explicit connections to the UE locations, it is suggested to </w:t>
      </w:r>
      <w:r w:rsidR="006C5945" w:rsidRPr="006D23D5">
        <w:rPr>
          <w:b/>
          <w:bCs/>
          <w:i/>
          <w:iCs/>
          <w:lang w:eastAsia="zh-CN"/>
        </w:rPr>
        <w:t>have dynamic model monitoring metrics management framework to study the applicability</w:t>
      </w:r>
      <w:r w:rsidR="006D23D5" w:rsidRPr="006D23D5">
        <w:rPr>
          <w:b/>
          <w:bCs/>
          <w:i/>
          <w:iCs/>
          <w:lang w:eastAsia="zh-CN"/>
        </w:rPr>
        <w:t xml:space="preserve"> of </w:t>
      </w:r>
      <w:r w:rsidR="003A24C9">
        <w:rPr>
          <w:b/>
          <w:bCs/>
          <w:i/>
          <w:iCs/>
          <w:lang w:eastAsia="zh-CN"/>
        </w:rPr>
        <w:t>different</w:t>
      </w:r>
      <w:r w:rsidR="006D23D5" w:rsidRPr="006D23D5">
        <w:rPr>
          <w:b/>
          <w:bCs/>
          <w:i/>
          <w:iCs/>
          <w:lang w:eastAsia="zh-CN"/>
        </w:rPr>
        <w:t xml:space="preserve"> available metrics under certain conditions or configurations.</w:t>
      </w:r>
    </w:p>
    <w:p w14:paraId="39F556DC" w14:textId="30C01865" w:rsidR="00AD630D" w:rsidRDefault="00AD630D" w:rsidP="00556011">
      <w:pPr>
        <w:rPr>
          <w:b/>
          <w:bCs/>
          <w:i/>
          <w:iCs/>
          <w:lang w:eastAsia="zh-CN"/>
        </w:rPr>
      </w:pPr>
    </w:p>
    <w:p w14:paraId="1A7E2B41" w14:textId="0D92C49A" w:rsidR="00AD630D" w:rsidRDefault="00AD630D" w:rsidP="006A113F">
      <w:pPr>
        <w:pStyle w:val="2"/>
        <w:numPr>
          <w:ilvl w:val="0"/>
          <w:numId w:val="0"/>
        </w:numPr>
        <w:ind w:left="576" w:hanging="576"/>
        <w:rPr>
          <w:lang w:eastAsia="zh-CN"/>
        </w:rPr>
      </w:pPr>
      <w:r w:rsidRPr="00E97AD6">
        <w:rPr>
          <w:rFonts w:hint="eastAsia"/>
          <w:lang w:eastAsia="zh-CN"/>
        </w:rPr>
        <w:t>2</w:t>
      </w:r>
      <w:r w:rsidRPr="00E97AD6">
        <w:rPr>
          <w:lang w:eastAsia="zh-CN"/>
        </w:rPr>
        <w:t>.</w:t>
      </w:r>
      <w:r>
        <w:rPr>
          <w:lang w:eastAsia="zh-CN"/>
        </w:rPr>
        <w:t>3</w:t>
      </w:r>
      <w:r w:rsidRPr="00E97AD6">
        <w:rPr>
          <w:lang w:eastAsia="zh-CN"/>
        </w:rPr>
        <w:t xml:space="preserve"> </w:t>
      </w:r>
      <w:r w:rsidR="00E255DF">
        <w:rPr>
          <w:lang w:eastAsia="zh-CN"/>
        </w:rPr>
        <w:t xml:space="preserve">Label-free </w:t>
      </w:r>
      <w:r w:rsidR="00773223">
        <w:rPr>
          <w:lang w:eastAsia="zh-CN"/>
        </w:rPr>
        <w:t>model monitoring</w:t>
      </w:r>
    </w:p>
    <w:p w14:paraId="69414DAF" w14:textId="456B8AB2" w:rsidR="00E255DF" w:rsidRDefault="006829F7" w:rsidP="00E255DF">
      <w:pPr>
        <w:rPr>
          <w:lang w:eastAsia="zh-CN"/>
        </w:rPr>
      </w:pPr>
      <w:r>
        <w:rPr>
          <w:lang w:eastAsia="zh-CN"/>
        </w:rPr>
        <w:t xml:space="preserve">One of the </w:t>
      </w:r>
      <w:r w:rsidR="004012A6">
        <w:rPr>
          <w:lang w:eastAsia="zh-CN"/>
        </w:rPr>
        <w:t>agreement</w:t>
      </w:r>
      <w:r w:rsidR="002C480C">
        <w:rPr>
          <w:lang w:eastAsia="zh-CN"/>
        </w:rPr>
        <w:t>s</w:t>
      </w:r>
      <w:r w:rsidR="004012A6">
        <w:rPr>
          <w:lang w:eastAsia="zh-CN"/>
        </w:rPr>
        <w:t xml:space="preserve"> from RAN1 #112 meeting is to study label-free </w:t>
      </w:r>
      <w:r w:rsidR="00773223">
        <w:rPr>
          <w:lang w:eastAsia="zh-CN"/>
        </w:rPr>
        <w:t>model monitoring method for both direct</w:t>
      </w:r>
      <w:r w:rsidR="002C480C">
        <w:rPr>
          <w:lang w:eastAsia="zh-CN"/>
        </w:rPr>
        <w:t xml:space="preserve"> and assist AI/ML positioning. </w:t>
      </w:r>
      <w:r w:rsidR="00E255DF">
        <w:rPr>
          <w:lang w:eastAsia="zh-CN"/>
        </w:rPr>
        <w:t xml:space="preserve">Typically, to monitor the AI/ML model </w:t>
      </w:r>
      <w:r w:rsidR="00753A20">
        <w:rPr>
          <w:lang w:eastAsia="zh-CN"/>
        </w:rPr>
        <w:t xml:space="preserve">performance, ground truth labels </w:t>
      </w:r>
      <w:r w:rsidR="009F2730">
        <w:rPr>
          <w:lang w:eastAsia="zh-CN"/>
        </w:rPr>
        <w:t>must</w:t>
      </w:r>
      <w:r w:rsidR="00753A20">
        <w:rPr>
          <w:lang w:eastAsia="zh-CN"/>
        </w:rPr>
        <w:t xml:space="preserve"> be collected as reference</w:t>
      </w:r>
      <w:r w:rsidR="00746845">
        <w:rPr>
          <w:lang w:eastAsia="zh-CN"/>
        </w:rPr>
        <w:t xml:space="preserve">, however, it is very difficult to obtain error-free labels for positioning cases. Therefore, </w:t>
      </w:r>
      <w:r w:rsidR="00FC72AF">
        <w:rPr>
          <w:lang w:eastAsia="zh-CN"/>
        </w:rPr>
        <w:t>some label-free monitoring methods can be used to perform the model monitoring</w:t>
      </w:r>
      <w:r w:rsidR="00F956DC">
        <w:rPr>
          <w:lang w:eastAsia="zh-CN"/>
        </w:rPr>
        <w:t xml:space="preserve">. However, before </w:t>
      </w:r>
      <w:r w:rsidR="00695CE8">
        <w:rPr>
          <w:lang w:eastAsia="zh-CN"/>
        </w:rPr>
        <w:t xml:space="preserve">discussing the performance of the label-free monitoring methods, we suggest that some basic </w:t>
      </w:r>
      <w:r w:rsidR="00682EA5">
        <w:rPr>
          <w:lang w:eastAsia="zh-CN"/>
        </w:rPr>
        <w:t>consensuses</w:t>
      </w:r>
      <w:r w:rsidR="00695CE8">
        <w:rPr>
          <w:lang w:eastAsia="zh-CN"/>
        </w:rPr>
        <w:t xml:space="preserve"> have to be aligned first such as:</w:t>
      </w:r>
    </w:p>
    <w:p w14:paraId="0AA5FD22" w14:textId="2407D7E5" w:rsidR="00695CE8" w:rsidRDefault="000904F1" w:rsidP="00FD3C7A">
      <w:pPr>
        <w:pStyle w:val="ac"/>
        <w:numPr>
          <w:ilvl w:val="0"/>
          <w:numId w:val="27"/>
        </w:numPr>
        <w:ind w:firstLineChars="0"/>
        <w:rPr>
          <w:lang w:eastAsia="zh-CN"/>
        </w:rPr>
      </w:pPr>
      <w:r>
        <w:rPr>
          <w:rFonts w:hint="eastAsia"/>
          <w:lang w:eastAsia="zh-CN"/>
        </w:rPr>
        <w:t>T</w:t>
      </w:r>
      <w:r>
        <w:rPr>
          <w:lang w:eastAsia="zh-CN"/>
        </w:rPr>
        <w:t>he KPI to evaluate the performance of the model monitoring.</w:t>
      </w:r>
    </w:p>
    <w:p w14:paraId="76140DFE" w14:textId="69F36A58" w:rsidR="000904F1" w:rsidRDefault="000904F1" w:rsidP="00FD3C7A">
      <w:pPr>
        <w:pStyle w:val="ac"/>
        <w:numPr>
          <w:ilvl w:val="0"/>
          <w:numId w:val="27"/>
        </w:numPr>
        <w:ind w:firstLineChars="0"/>
        <w:rPr>
          <w:lang w:eastAsia="zh-CN"/>
        </w:rPr>
      </w:pPr>
      <w:r>
        <w:rPr>
          <w:rFonts w:hint="eastAsia"/>
          <w:lang w:eastAsia="zh-CN"/>
        </w:rPr>
        <w:t>T</w:t>
      </w:r>
      <w:r>
        <w:rPr>
          <w:lang w:eastAsia="zh-CN"/>
        </w:rPr>
        <w:t xml:space="preserve">he baseline method for starting the </w:t>
      </w:r>
      <w:r w:rsidR="005B4D51">
        <w:rPr>
          <w:lang w:eastAsia="zh-CN"/>
        </w:rPr>
        <w:t>model monitoring performance evaluation.</w:t>
      </w:r>
    </w:p>
    <w:p w14:paraId="5073668A" w14:textId="1A48321F" w:rsidR="005B4D51" w:rsidRDefault="005B4D51" w:rsidP="00FD3C7A">
      <w:pPr>
        <w:pStyle w:val="ac"/>
        <w:numPr>
          <w:ilvl w:val="0"/>
          <w:numId w:val="27"/>
        </w:numPr>
        <w:ind w:firstLineChars="0"/>
        <w:rPr>
          <w:lang w:eastAsia="zh-CN"/>
        </w:rPr>
      </w:pPr>
      <w:r>
        <w:rPr>
          <w:rFonts w:hint="eastAsia"/>
          <w:lang w:eastAsia="zh-CN"/>
        </w:rPr>
        <w:t>T</w:t>
      </w:r>
      <w:r>
        <w:rPr>
          <w:lang w:eastAsia="zh-CN"/>
        </w:rPr>
        <w:t xml:space="preserve">he </w:t>
      </w:r>
      <w:r w:rsidR="00FD3C7A">
        <w:rPr>
          <w:lang w:eastAsia="zh-CN"/>
        </w:rPr>
        <w:t>final purpose for evaluating the model monitoring performance.</w:t>
      </w:r>
    </w:p>
    <w:p w14:paraId="65EB0FDB" w14:textId="77777777" w:rsidR="00FD3C7A" w:rsidRDefault="00FD3C7A" w:rsidP="00FD3C7A">
      <w:pPr>
        <w:rPr>
          <w:lang w:eastAsia="zh-CN"/>
        </w:rPr>
      </w:pPr>
    </w:p>
    <w:p w14:paraId="1FCF8D99" w14:textId="49238FFC" w:rsidR="00FD3C7A" w:rsidRDefault="00FD3C7A" w:rsidP="00FD3C7A">
      <w:pPr>
        <w:pStyle w:val="ac"/>
        <w:numPr>
          <w:ilvl w:val="0"/>
          <w:numId w:val="25"/>
        </w:numPr>
        <w:ind w:firstLineChars="0"/>
        <w:rPr>
          <w:lang w:eastAsia="zh-CN"/>
        </w:rPr>
      </w:pPr>
      <w:r>
        <w:rPr>
          <w:rFonts w:hint="eastAsia"/>
          <w:lang w:eastAsia="zh-CN"/>
        </w:rPr>
        <w:t>T</w:t>
      </w:r>
      <w:r>
        <w:rPr>
          <w:lang w:eastAsia="zh-CN"/>
        </w:rPr>
        <w:t>he KPI to evaluate the performance of the model monitoring.</w:t>
      </w:r>
    </w:p>
    <w:p w14:paraId="5E4EDCAF" w14:textId="51352AF5" w:rsidR="00FD3C7A" w:rsidRDefault="0059733C" w:rsidP="00FD3C7A">
      <w:pPr>
        <w:rPr>
          <w:lang w:eastAsia="zh-CN"/>
        </w:rPr>
      </w:pPr>
      <w:r>
        <w:rPr>
          <w:lang w:eastAsia="zh-CN"/>
        </w:rPr>
        <w:t>Unlike the basic AI/ML training</w:t>
      </w:r>
      <w:r>
        <w:rPr>
          <w:rFonts w:hint="eastAsia"/>
          <w:lang w:eastAsia="zh-CN"/>
        </w:rPr>
        <w:t>/inf</w:t>
      </w:r>
      <w:r>
        <w:rPr>
          <w:lang w:eastAsia="zh-CN"/>
        </w:rPr>
        <w:t xml:space="preserve">erence </w:t>
      </w:r>
      <w:r w:rsidR="009310B4">
        <w:rPr>
          <w:lang w:eastAsia="zh-CN"/>
        </w:rPr>
        <w:t xml:space="preserve">performance evaluation, the very straightforward </w:t>
      </w:r>
      <w:r w:rsidR="00E85F9C">
        <w:rPr>
          <w:lang w:eastAsia="zh-CN"/>
        </w:rPr>
        <w:t>KPI is to figure out the positioning accuracy of the AI/ML model, i.e., to fine the difference between the ground truth label and the model inferred values</w:t>
      </w:r>
      <w:r w:rsidR="002D73EB">
        <w:rPr>
          <w:lang w:eastAsia="zh-CN"/>
        </w:rPr>
        <w:t xml:space="preserve">. However, for the model monitoring performance evaluation, it is difficult to </w:t>
      </w:r>
      <w:r w:rsidR="00CD5526">
        <w:rPr>
          <w:lang w:eastAsia="zh-CN"/>
        </w:rPr>
        <w:t>determine</w:t>
      </w:r>
      <w:r w:rsidR="002D73EB">
        <w:rPr>
          <w:lang w:eastAsia="zh-CN"/>
        </w:rPr>
        <w:t xml:space="preserve"> a single KPI </w:t>
      </w:r>
      <w:r w:rsidR="00C9720F">
        <w:rPr>
          <w:lang w:eastAsia="zh-CN"/>
        </w:rPr>
        <w:t>to</w:t>
      </w:r>
      <w:r w:rsidR="004B0B91">
        <w:rPr>
          <w:lang w:eastAsia="zh-CN"/>
        </w:rPr>
        <w:t xml:space="preserve"> indicate the success or failure of the model monitoring.</w:t>
      </w:r>
      <w:r w:rsidR="00BB136A">
        <w:rPr>
          <w:lang w:eastAsia="zh-CN"/>
        </w:rPr>
        <w:t xml:space="preserve"> Here we list some of the potential KPIs for model monitoring performance evaluation:</w:t>
      </w:r>
    </w:p>
    <w:p w14:paraId="2EAACD06" w14:textId="5D479D50" w:rsidR="00BB136A" w:rsidRDefault="00D1768A" w:rsidP="00147BE5">
      <w:pPr>
        <w:pStyle w:val="ac"/>
        <w:numPr>
          <w:ilvl w:val="0"/>
          <w:numId w:val="29"/>
        </w:numPr>
        <w:ind w:firstLineChars="0"/>
        <w:rPr>
          <w:lang w:eastAsia="zh-CN"/>
        </w:rPr>
      </w:pPr>
      <w:r>
        <w:rPr>
          <w:lang w:eastAsia="zh-CN"/>
        </w:rPr>
        <w:t>Continue to use positioning accuracy as the only KPI:</w:t>
      </w:r>
    </w:p>
    <w:p w14:paraId="7C22D3AB" w14:textId="024266EB" w:rsidR="00D1768A" w:rsidRDefault="00D1768A" w:rsidP="00D1768A">
      <w:pPr>
        <w:rPr>
          <w:lang w:eastAsia="zh-CN"/>
        </w:rPr>
      </w:pPr>
      <w:r>
        <w:rPr>
          <w:lang w:eastAsia="zh-CN"/>
        </w:rPr>
        <w:t xml:space="preserve">One possible label-free method for model monitoring is to use some intermediate </w:t>
      </w:r>
      <w:r w:rsidR="006E4AAC">
        <w:rPr>
          <w:lang w:eastAsia="zh-CN"/>
        </w:rPr>
        <w:t xml:space="preserve">values such as RSTD, LOS/NLOS indicator or RSRP to </w:t>
      </w:r>
      <w:r w:rsidR="0013548A">
        <w:rPr>
          <w:lang w:eastAsia="zh-CN"/>
        </w:rPr>
        <w:t xml:space="preserve">deduce the potential positioning ground truth labels, </w:t>
      </w:r>
      <w:r w:rsidR="00053381">
        <w:rPr>
          <w:lang w:eastAsia="zh-CN"/>
        </w:rPr>
        <w:t xml:space="preserve">so basically this </w:t>
      </w:r>
      <w:r w:rsidR="00053381">
        <w:rPr>
          <w:lang w:eastAsia="zh-CN"/>
        </w:rPr>
        <w:lastRenderedPageBreak/>
        <w:t xml:space="preserve">“label-free” is equivalent to label-based model monitoring, </w:t>
      </w:r>
      <w:r w:rsidR="004E136E">
        <w:rPr>
          <w:lang w:eastAsia="zh-CN"/>
        </w:rPr>
        <w:t>positioning accuracy can still be used as model monitoring KPI.</w:t>
      </w:r>
    </w:p>
    <w:p w14:paraId="76077D2A" w14:textId="3D78E8D8" w:rsidR="004E136E" w:rsidRDefault="00101367" w:rsidP="00101367">
      <w:pPr>
        <w:pStyle w:val="ac"/>
        <w:numPr>
          <w:ilvl w:val="0"/>
          <w:numId w:val="29"/>
        </w:numPr>
        <w:ind w:firstLineChars="0"/>
        <w:rPr>
          <w:lang w:eastAsia="zh-CN"/>
        </w:rPr>
      </w:pPr>
      <w:r>
        <w:rPr>
          <w:lang w:eastAsia="zh-CN"/>
        </w:rPr>
        <w:t>Successful rate of model monitoring follow-up actions:</w:t>
      </w:r>
    </w:p>
    <w:p w14:paraId="502BC6F3" w14:textId="31A88D6B" w:rsidR="00101367" w:rsidRDefault="00101367" w:rsidP="00101367">
      <w:pPr>
        <w:rPr>
          <w:lang w:eastAsia="zh-CN"/>
        </w:rPr>
      </w:pPr>
      <w:r>
        <w:rPr>
          <w:lang w:eastAsia="zh-CN"/>
        </w:rPr>
        <w:t xml:space="preserve">The purpose of performing model monitoring is to check if the model is still useful in the current scenario, </w:t>
      </w:r>
      <w:r w:rsidR="003D7B33">
        <w:rPr>
          <w:lang w:eastAsia="zh-CN"/>
        </w:rPr>
        <w:t xml:space="preserve">so basically if </w:t>
      </w:r>
      <w:r w:rsidR="00D940BF">
        <w:rPr>
          <w:lang w:eastAsia="zh-CN"/>
        </w:rPr>
        <w:t xml:space="preserve">the model can still be working then no switching actions will be made, and if the model fails to meet the requirements of current application, it has to be switched to another AI/ML model or </w:t>
      </w:r>
      <w:r w:rsidR="001D721B">
        <w:rPr>
          <w:lang w:eastAsia="zh-CN"/>
        </w:rPr>
        <w:t xml:space="preserve">conventional methods to continue the positioning process. </w:t>
      </w:r>
      <w:r w:rsidR="00F37500">
        <w:rPr>
          <w:lang w:eastAsia="zh-CN"/>
        </w:rPr>
        <w:t xml:space="preserve">Therefore, the model monitoring has become one </w:t>
      </w:r>
      <w:r w:rsidR="00C22833">
        <w:rPr>
          <w:lang w:eastAsia="zh-CN"/>
        </w:rPr>
        <w:t xml:space="preserve">duo-classification or </w:t>
      </w:r>
      <w:r w:rsidR="00F37500">
        <w:rPr>
          <w:lang w:eastAsia="zh-CN"/>
        </w:rPr>
        <w:t>multi-classification task</w:t>
      </w:r>
      <w:r w:rsidR="0004157A">
        <w:rPr>
          <w:lang w:eastAsia="zh-CN"/>
        </w:rPr>
        <w:t xml:space="preserve">, </w:t>
      </w:r>
      <w:r w:rsidR="00C22833">
        <w:rPr>
          <w:lang w:eastAsia="zh-CN"/>
        </w:rPr>
        <w:t xml:space="preserve">the KPI for evaluating classification problem can be </w:t>
      </w:r>
      <w:r w:rsidR="007E22D1">
        <w:rPr>
          <w:lang w:eastAsia="zh-CN"/>
        </w:rPr>
        <w:t xml:space="preserve">TP/TN/FP/FN or </w:t>
      </w:r>
      <w:r w:rsidR="00EE5574">
        <w:rPr>
          <w:lang w:eastAsia="zh-CN"/>
        </w:rPr>
        <w:t>cross entropy possibilities.</w:t>
      </w:r>
    </w:p>
    <w:p w14:paraId="3781CB47" w14:textId="6A0B5653" w:rsidR="00EE5574" w:rsidRDefault="00EE5574" w:rsidP="00EE5574">
      <w:pPr>
        <w:pStyle w:val="ac"/>
        <w:numPr>
          <w:ilvl w:val="0"/>
          <w:numId w:val="29"/>
        </w:numPr>
        <w:ind w:firstLineChars="0"/>
        <w:rPr>
          <w:lang w:eastAsia="zh-CN"/>
        </w:rPr>
      </w:pPr>
      <w:r>
        <w:rPr>
          <w:rFonts w:hint="eastAsia"/>
          <w:lang w:eastAsia="zh-CN"/>
        </w:rPr>
        <w:t>O</w:t>
      </w:r>
      <w:r>
        <w:rPr>
          <w:lang w:eastAsia="zh-CN"/>
        </w:rPr>
        <w:t>ther metrics for label-free model monitoring:</w:t>
      </w:r>
    </w:p>
    <w:p w14:paraId="24216ECD" w14:textId="29CE6B54" w:rsidR="00FB6D3B" w:rsidRDefault="00EE5574" w:rsidP="00EE5574">
      <w:pPr>
        <w:rPr>
          <w:lang w:eastAsia="zh-CN"/>
        </w:rPr>
      </w:pPr>
      <w:r>
        <w:rPr>
          <w:rFonts w:hint="eastAsia"/>
          <w:lang w:eastAsia="zh-CN"/>
        </w:rPr>
        <w:t>W</w:t>
      </w:r>
      <w:r>
        <w:rPr>
          <w:lang w:eastAsia="zh-CN"/>
        </w:rPr>
        <w:t>e have noticed that some companies</w:t>
      </w:r>
      <w:r w:rsidR="00783B69">
        <w:rPr>
          <w:lang w:eastAsia="zh-CN"/>
        </w:rPr>
        <w:t xml:space="preserve"> (e.g., VIVO)</w:t>
      </w:r>
      <w:r>
        <w:rPr>
          <w:lang w:eastAsia="zh-CN"/>
        </w:rPr>
        <w:t xml:space="preserve"> had proposed some method </w:t>
      </w:r>
      <w:r w:rsidR="00783B69">
        <w:rPr>
          <w:lang w:eastAsia="zh-CN"/>
        </w:rPr>
        <w:t>to monitor model performance by using input data, and some new metrics per algorithm ha</w:t>
      </w:r>
      <w:r w:rsidR="00A9194B">
        <w:rPr>
          <w:lang w:eastAsia="zh-CN"/>
        </w:rPr>
        <w:t>ve</w:t>
      </w:r>
      <w:r w:rsidR="00783B69">
        <w:rPr>
          <w:lang w:eastAsia="zh-CN"/>
        </w:rPr>
        <w:t xml:space="preserve"> been propose</w:t>
      </w:r>
      <w:r w:rsidR="00A9194B">
        <w:rPr>
          <w:lang w:eastAsia="zh-CN"/>
        </w:rPr>
        <w:t xml:space="preserve">d. However, these metrics are algorithm-specific, </w:t>
      </w:r>
      <w:r w:rsidR="00197B3C">
        <w:rPr>
          <w:lang w:eastAsia="zh-CN"/>
        </w:rPr>
        <w:t xml:space="preserve">and has not been validated across companies, </w:t>
      </w:r>
      <w:r w:rsidR="00682EA5">
        <w:rPr>
          <w:lang w:eastAsia="zh-CN"/>
        </w:rPr>
        <w:t>dataset,</w:t>
      </w:r>
      <w:r w:rsidR="00197B3C">
        <w:rPr>
          <w:lang w:eastAsia="zh-CN"/>
        </w:rPr>
        <w:t xml:space="preserve"> or scenarios</w:t>
      </w:r>
      <w:r w:rsidR="00D47E07">
        <w:rPr>
          <w:lang w:eastAsia="zh-CN"/>
        </w:rPr>
        <w:t>, so if new metrics which are heavily dependent on algorithms will be adopted, an alignment among companies are necessary.</w:t>
      </w:r>
    </w:p>
    <w:p w14:paraId="27E60C68" w14:textId="7600DD7A" w:rsidR="00FB6D3B" w:rsidRDefault="00FB6D3B" w:rsidP="00EE5574">
      <w:pPr>
        <w:rPr>
          <w:b/>
          <w:bCs/>
          <w:i/>
          <w:iCs/>
          <w:lang w:eastAsia="zh-CN"/>
        </w:rPr>
      </w:pPr>
      <w:r w:rsidRPr="00AE02F7">
        <w:rPr>
          <w:b/>
          <w:bCs/>
          <w:i/>
          <w:iCs/>
          <w:lang w:eastAsia="zh-CN"/>
        </w:rPr>
        <w:t xml:space="preserve">Proposal 3 Before evaluating the </w:t>
      </w:r>
      <w:r w:rsidR="00513898" w:rsidRPr="00AE02F7">
        <w:rPr>
          <w:b/>
          <w:bCs/>
          <w:i/>
          <w:iCs/>
          <w:lang w:eastAsia="zh-CN"/>
        </w:rPr>
        <w:t xml:space="preserve">performance of the model monitoring, </w:t>
      </w:r>
      <w:r w:rsidR="0026357E" w:rsidRPr="00AE02F7">
        <w:rPr>
          <w:b/>
          <w:bCs/>
          <w:i/>
          <w:iCs/>
          <w:lang w:eastAsia="zh-CN"/>
        </w:rPr>
        <w:t xml:space="preserve">the evaluation methodology and the KPI have to be discussed and aligned among companies, </w:t>
      </w:r>
      <w:r w:rsidR="00AE02F7" w:rsidRPr="00AE02F7">
        <w:rPr>
          <w:b/>
          <w:bCs/>
          <w:i/>
          <w:iCs/>
          <w:lang w:eastAsia="zh-CN"/>
        </w:rPr>
        <w:t>especially for introducing new metrics for label-free model monitoring.</w:t>
      </w:r>
    </w:p>
    <w:p w14:paraId="535856C6" w14:textId="77777777" w:rsidR="007C2962" w:rsidRPr="00AE02F7" w:rsidRDefault="007C2962" w:rsidP="00EE5574">
      <w:pPr>
        <w:rPr>
          <w:b/>
          <w:bCs/>
          <w:i/>
          <w:iCs/>
          <w:lang w:eastAsia="zh-CN"/>
        </w:rPr>
      </w:pPr>
    </w:p>
    <w:p w14:paraId="193301C5" w14:textId="77777777" w:rsidR="007C2962" w:rsidRDefault="007C2962" w:rsidP="007C2962">
      <w:pPr>
        <w:pStyle w:val="ac"/>
        <w:numPr>
          <w:ilvl w:val="0"/>
          <w:numId w:val="25"/>
        </w:numPr>
        <w:ind w:firstLineChars="0"/>
        <w:rPr>
          <w:lang w:eastAsia="zh-CN"/>
        </w:rPr>
      </w:pPr>
      <w:r>
        <w:rPr>
          <w:rFonts w:hint="eastAsia"/>
          <w:lang w:eastAsia="zh-CN"/>
        </w:rPr>
        <w:t>T</w:t>
      </w:r>
      <w:r>
        <w:rPr>
          <w:lang w:eastAsia="zh-CN"/>
        </w:rPr>
        <w:t>he baseline method for starting the model monitoring performance evaluation.</w:t>
      </w:r>
    </w:p>
    <w:p w14:paraId="4F5362E3" w14:textId="71E17A16" w:rsidR="006D2880" w:rsidRDefault="007C2962" w:rsidP="007C2962">
      <w:pPr>
        <w:rPr>
          <w:lang w:eastAsia="zh-CN"/>
        </w:rPr>
      </w:pPr>
      <w:r>
        <w:rPr>
          <w:rFonts w:hint="eastAsia"/>
          <w:lang w:eastAsia="zh-CN"/>
        </w:rPr>
        <w:t>T</w:t>
      </w:r>
      <w:r>
        <w:rPr>
          <w:lang w:eastAsia="zh-CN"/>
        </w:rPr>
        <w:t xml:space="preserve">he baseline method </w:t>
      </w:r>
      <w:r w:rsidR="00353AAD">
        <w:rPr>
          <w:lang w:eastAsia="zh-CN"/>
        </w:rPr>
        <w:t xml:space="preserve">is suggested to </w:t>
      </w:r>
      <w:r w:rsidR="0034520D">
        <w:rPr>
          <w:lang w:eastAsia="zh-CN"/>
        </w:rPr>
        <w:t xml:space="preserve">help companies to evaluate the model monitoring from a same starting line, </w:t>
      </w:r>
      <w:r w:rsidR="00750C7A">
        <w:rPr>
          <w:lang w:eastAsia="zh-CN"/>
        </w:rPr>
        <w:t xml:space="preserve">just like the necessity to align the </w:t>
      </w:r>
      <w:r w:rsidR="006D2880">
        <w:rPr>
          <w:lang w:eastAsia="zh-CN"/>
        </w:rPr>
        <w:t>KPI, if there is no baseline method provided, different companies may give completely different ways of the evaluation and the results are non-comparable among companies, then these evaluations may lose the generality and become meaningless.</w:t>
      </w:r>
    </w:p>
    <w:p w14:paraId="697CF09F" w14:textId="2CD850CD" w:rsidR="006D2880" w:rsidRDefault="006D2880" w:rsidP="007C2962">
      <w:pPr>
        <w:rPr>
          <w:b/>
          <w:bCs/>
          <w:i/>
          <w:iCs/>
          <w:lang w:eastAsia="zh-CN"/>
        </w:rPr>
      </w:pPr>
      <w:r w:rsidRPr="007C4602">
        <w:rPr>
          <w:rFonts w:hint="eastAsia"/>
          <w:b/>
          <w:bCs/>
          <w:i/>
          <w:iCs/>
          <w:lang w:eastAsia="zh-CN"/>
        </w:rPr>
        <w:t>P</w:t>
      </w:r>
      <w:r w:rsidRPr="007C4602">
        <w:rPr>
          <w:b/>
          <w:bCs/>
          <w:i/>
          <w:iCs/>
          <w:lang w:eastAsia="zh-CN"/>
        </w:rPr>
        <w:t xml:space="preserve">roposal 4 Study the baseline method for model monitoring performance evaluation in order to </w:t>
      </w:r>
      <w:r w:rsidR="007C4602" w:rsidRPr="007C4602">
        <w:rPr>
          <w:b/>
          <w:bCs/>
          <w:i/>
          <w:iCs/>
          <w:lang w:eastAsia="zh-CN"/>
        </w:rPr>
        <w:t>achieve comparable results among companies.</w:t>
      </w:r>
      <w:r w:rsidRPr="007C4602">
        <w:rPr>
          <w:b/>
          <w:bCs/>
          <w:i/>
          <w:iCs/>
          <w:lang w:eastAsia="zh-CN"/>
        </w:rPr>
        <w:t xml:space="preserve"> </w:t>
      </w:r>
    </w:p>
    <w:p w14:paraId="0050A91E" w14:textId="77777777" w:rsidR="001B7B88" w:rsidRDefault="001B7B88" w:rsidP="007C2962">
      <w:pPr>
        <w:rPr>
          <w:b/>
          <w:bCs/>
          <w:i/>
          <w:iCs/>
          <w:lang w:eastAsia="zh-CN"/>
        </w:rPr>
      </w:pPr>
    </w:p>
    <w:p w14:paraId="17BCA1EE" w14:textId="77777777" w:rsidR="001B7B88" w:rsidRDefault="001B7B88" w:rsidP="001B7B88">
      <w:pPr>
        <w:pStyle w:val="ac"/>
        <w:numPr>
          <w:ilvl w:val="0"/>
          <w:numId w:val="25"/>
        </w:numPr>
        <w:ind w:firstLineChars="0"/>
        <w:rPr>
          <w:lang w:eastAsia="zh-CN"/>
        </w:rPr>
      </w:pPr>
      <w:r>
        <w:rPr>
          <w:rFonts w:hint="eastAsia"/>
          <w:lang w:eastAsia="zh-CN"/>
        </w:rPr>
        <w:t>T</w:t>
      </w:r>
      <w:r>
        <w:rPr>
          <w:lang w:eastAsia="zh-CN"/>
        </w:rPr>
        <w:t>he final purpose for evaluating the model monitoring performance.</w:t>
      </w:r>
    </w:p>
    <w:p w14:paraId="5D98B54F" w14:textId="133E6724" w:rsidR="001B7B88" w:rsidRDefault="001B7B88" w:rsidP="001B7B88">
      <w:pPr>
        <w:rPr>
          <w:lang w:eastAsia="zh-CN"/>
        </w:rPr>
      </w:pPr>
      <w:r>
        <w:rPr>
          <w:rFonts w:hint="eastAsia"/>
          <w:lang w:eastAsia="zh-CN"/>
        </w:rPr>
        <w:t>A</w:t>
      </w:r>
      <w:r>
        <w:rPr>
          <w:lang w:eastAsia="zh-CN"/>
        </w:rPr>
        <w:t xml:space="preserve">nother </w:t>
      </w:r>
      <w:r w:rsidR="00BB6BB2">
        <w:rPr>
          <w:lang w:eastAsia="zh-CN"/>
        </w:rPr>
        <w:t xml:space="preserve">minor issue is why we need to evaluate the model monitoring, </w:t>
      </w:r>
      <w:r w:rsidR="003823D1">
        <w:rPr>
          <w:lang w:eastAsia="zh-CN"/>
        </w:rPr>
        <w:t xml:space="preserve">in CSI feedback and beam management, there is no similar </w:t>
      </w:r>
      <w:r w:rsidR="00EF742F">
        <w:rPr>
          <w:lang w:eastAsia="zh-CN"/>
        </w:rPr>
        <w:t xml:space="preserve">issue proposed. We suppose it is because the accurate labels are </w:t>
      </w:r>
      <w:r w:rsidR="008C5BBB">
        <w:rPr>
          <w:lang w:eastAsia="zh-CN"/>
        </w:rPr>
        <w:t xml:space="preserve">difficult to be obtained so accurate model monitoring can hardly be achieved for AI/ML positioning, if so, it is </w:t>
      </w:r>
      <w:r w:rsidR="00DE26C5">
        <w:rPr>
          <w:lang w:eastAsia="zh-CN"/>
        </w:rPr>
        <w:t xml:space="preserve">necessary to develop alternative ways such as </w:t>
      </w:r>
      <w:r w:rsidR="00DE26C5">
        <w:rPr>
          <w:rFonts w:hint="eastAsia"/>
          <w:lang w:eastAsia="zh-CN"/>
        </w:rPr>
        <w:t>labe</w:t>
      </w:r>
      <w:r w:rsidR="00DE26C5">
        <w:rPr>
          <w:lang w:eastAsia="zh-CN"/>
        </w:rPr>
        <w:t xml:space="preserve">l-free </w:t>
      </w:r>
      <w:r w:rsidR="00DE26C5">
        <w:rPr>
          <w:rFonts w:hint="eastAsia"/>
          <w:lang w:eastAsia="zh-CN"/>
        </w:rPr>
        <w:t>method</w:t>
      </w:r>
      <w:r w:rsidR="00DE26C5">
        <w:rPr>
          <w:lang w:eastAsia="zh-CN"/>
        </w:rPr>
        <w:t xml:space="preserve"> to support better model monitoring, and there should be some discussions in </w:t>
      </w:r>
      <w:r w:rsidR="00E73CFD">
        <w:rPr>
          <w:lang w:eastAsia="zh-CN"/>
        </w:rPr>
        <w:t xml:space="preserve">agenda item 9.2.4.2 for the potential specification impact to support the </w:t>
      </w:r>
      <w:r w:rsidR="00B366F0">
        <w:rPr>
          <w:lang w:eastAsia="zh-CN"/>
        </w:rPr>
        <w:t>new model monitoring mechanism.</w:t>
      </w:r>
    </w:p>
    <w:p w14:paraId="27AD8BFE" w14:textId="4A1127AB" w:rsidR="00B366F0" w:rsidRPr="00983B8E" w:rsidRDefault="00B366F0" w:rsidP="001B7B88">
      <w:pPr>
        <w:rPr>
          <w:b/>
          <w:bCs/>
          <w:i/>
          <w:iCs/>
          <w:lang w:eastAsia="zh-CN"/>
        </w:rPr>
      </w:pPr>
      <w:r w:rsidRPr="00983B8E">
        <w:rPr>
          <w:rFonts w:hint="eastAsia"/>
          <w:b/>
          <w:bCs/>
          <w:i/>
          <w:iCs/>
          <w:lang w:eastAsia="zh-CN"/>
        </w:rPr>
        <w:t>O</w:t>
      </w:r>
      <w:r w:rsidRPr="00983B8E">
        <w:rPr>
          <w:b/>
          <w:bCs/>
          <w:i/>
          <w:iCs/>
          <w:lang w:eastAsia="zh-CN"/>
        </w:rPr>
        <w:t xml:space="preserve">bservation </w:t>
      </w:r>
      <w:r w:rsidR="0073721B">
        <w:rPr>
          <w:b/>
          <w:bCs/>
          <w:i/>
          <w:iCs/>
          <w:lang w:eastAsia="zh-CN"/>
        </w:rPr>
        <w:t>3</w:t>
      </w:r>
      <w:r w:rsidRPr="00983B8E">
        <w:rPr>
          <w:b/>
          <w:bCs/>
          <w:i/>
          <w:iCs/>
          <w:lang w:eastAsia="zh-CN"/>
        </w:rPr>
        <w:t xml:space="preserve"> It seems that the label-free model monitoring issue should be discussed </w:t>
      </w:r>
      <w:r w:rsidR="00983B8E" w:rsidRPr="00983B8E">
        <w:rPr>
          <w:b/>
          <w:bCs/>
          <w:i/>
          <w:iCs/>
          <w:lang w:eastAsia="zh-CN"/>
        </w:rPr>
        <w:t xml:space="preserve">more </w:t>
      </w:r>
      <w:r w:rsidRPr="00983B8E">
        <w:rPr>
          <w:b/>
          <w:bCs/>
          <w:i/>
          <w:iCs/>
          <w:lang w:eastAsia="zh-CN"/>
        </w:rPr>
        <w:t>in</w:t>
      </w:r>
      <w:r w:rsidR="00983B8E" w:rsidRPr="00983B8E">
        <w:rPr>
          <w:b/>
          <w:bCs/>
          <w:i/>
          <w:iCs/>
          <w:lang w:eastAsia="zh-CN"/>
        </w:rPr>
        <w:t xml:space="preserve"> potential</w:t>
      </w:r>
      <w:r w:rsidRPr="00983B8E">
        <w:rPr>
          <w:b/>
          <w:bCs/>
          <w:i/>
          <w:iCs/>
          <w:lang w:eastAsia="zh-CN"/>
        </w:rPr>
        <w:t xml:space="preserve"> specification impact </w:t>
      </w:r>
      <w:r w:rsidR="00983B8E" w:rsidRPr="00983B8E">
        <w:rPr>
          <w:b/>
          <w:bCs/>
          <w:i/>
          <w:iCs/>
          <w:lang w:eastAsia="zh-CN"/>
        </w:rPr>
        <w:t>rather than evaluation methodology.</w:t>
      </w:r>
    </w:p>
    <w:p w14:paraId="09A53291" w14:textId="6E212FE5" w:rsidR="007C4602" w:rsidRPr="007C4602" w:rsidRDefault="007C4602" w:rsidP="001B7B88">
      <w:pPr>
        <w:pStyle w:val="ac"/>
        <w:ind w:left="360" w:firstLineChars="0" w:firstLine="0"/>
        <w:rPr>
          <w:lang w:eastAsia="zh-CN"/>
        </w:rPr>
      </w:pPr>
    </w:p>
    <w:p w14:paraId="79E90FE9" w14:textId="286B0D25" w:rsidR="00147BE5" w:rsidRDefault="00E41C85" w:rsidP="00E41C85">
      <w:pPr>
        <w:rPr>
          <w:lang w:eastAsia="zh-CN"/>
        </w:rPr>
      </w:pPr>
      <w:r>
        <w:rPr>
          <w:rFonts w:hint="eastAsia"/>
          <w:lang w:eastAsia="zh-CN"/>
        </w:rPr>
        <w:t>F</w:t>
      </w:r>
      <w:r>
        <w:rPr>
          <w:lang w:eastAsia="zh-CN"/>
        </w:rPr>
        <w:t xml:space="preserve">rom our point of view, we suggest </w:t>
      </w:r>
      <w:r w:rsidR="0073721B">
        <w:rPr>
          <w:lang w:eastAsia="zh-CN"/>
        </w:rPr>
        <w:t>having</w:t>
      </w:r>
      <w:r>
        <w:rPr>
          <w:lang w:eastAsia="zh-CN"/>
        </w:rPr>
        <w:t xml:space="preserve"> the second option (successful rate) mentioned above </w:t>
      </w:r>
      <w:r w:rsidR="00EC4CB5">
        <w:rPr>
          <w:lang w:eastAsia="zh-CN"/>
        </w:rPr>
        <w:t xml:space="preserve">and the following </w:t>
      </w:r>
      <w:r w:rsidR="004719A2">
        <w:rPr>
          <w:lang w:eastAsia="zh-CN"/>
        </w:rPr>
        <w:t xml:space="preserve">label-free model monitoring methods are proposed to have further study. </w:t>
      </w:r>
    </w:p>
    <w:p w14:paraId="5F8FDD25" w14:textId="34C07820" w:rsidR="00FC72AF" w:rsidRDefault="001E27F1" w:rsidP="004719A2">
      <w:pPr>
        <w:pStyle w:val="ac"/>
        <w:numPr>
          <w:ilvl w:val="0"/>
          <w:numId w:val="30"/>
        </w:numPr>
        <w:ind w:firstLineChars="0"/>
        <w:rPr>
          <w:lang w:eastAsia="zh-CN"/>
        </w:rPr>
      </w:pPr>
      <w:r>
        <w:rPr>
          <w:lang w:eastAsia="zh-CN"/>
        </w:rPr>
        <w:t>Applicability</w:t>
      </w:r>
      <w:r w:rsidR="00325E6D">
        <w:rPr>
          <w:lang w:eastAsia="zh-CN"/>
        </w:rPr>
        <w:t xml:space="preserve"> condition</w:t>
      </w:r>
      <w:r>
        <w:rPr>
          <w:lang w:eastAsia="zh-CN"/>
        </w:rPr>
        <w:t xml:space="preserve"> for </w:t>
      </w:r>
      <w:r w:rsidR="00325E6D">
        <w:rPr>
          <w:lang w:eastAsia="zh-CN"/>
        </w:rPr>
        <w:t>AI/ML models</w:t>
      </w:r>
    </w:p>
    <w:p w14:paraId="5CBF801D" w14:textId="2FC1197F" w:rsidR="00325E6D" w:rsidRDefault="00325E6D" w:rsidP="00325E6D">
      <w:pPr>
        <w:rPr>
          <w:lang w:eastAsia="zh-CN"/>
        </w:rPr>
      </w:pPr>
      <w:r>
        <w:rPr>
          <w:lang w:eastAsia="zh-CN"/>
        </w:rPr>
        <w:t xml:space="preserve">If one </w:t>
      </w:r>
      <w:r w:rsidR="009D3061">
        <w:rPr>
          <w:lang w:eastAsia="zh-CN"/>
        </w:rPr>
        <w:t xml:space="preserve">AI/ML is applicable under all scenarios, then </w:t>
      </w:r>
      <w:r w:rsidR="00D4102C">
        <w:rPr>
          <w:lang w:eastAsia="zh-CN"/>
        </w:rPr>
        <w:t xml:space="preserve">there is no need to do any model monitoring actions, so the model applicability is the root cause for the bad performance of one AI/ML model. For positioning use case, the applicability condition can be related to the input data e.g., </w:t>
      </w:r>
      <w:r w:rsidR="008D04C6">
        <w:rPr>
          <w:lang w:eastAsia="zh-CN"/>
        </w:rPr>
        <w:t xml:space="preserve">peak distribution of CIR/PDP/RSRPP, statistics of RS configuration, or </w:t>
      </w:r>
      <w:r w:rsidR="006973C4">
        <w:rPr>
          <w:lang w:eastAsia="zh-CN"/>
        </w:rPr>
        <w:t>geometric range of data collection.</w:t>
      </w:r>
    </w:p>
    <w:p w14:paraId="6211569A" w14:textId="7D0087A3" w:rsidR="006973C4" w:rsidRDefault="00D51241" w:rsidP="004719A2">
      <w:pPr>
        <w:pStyle w:val="ac"/>
        <w:numPr>
          <w:ilvl w:val="0"/>
          <w:numId w:val="30"/>
        </w:numPr>
        <w:ind w:firstLineChars="0"/>
        <w:rPr>
          <w:lang w:eastAsia="zh-CN"/>
        </w:rPr>
      </w:pPr>
      <w:r>
        <w:rPr>
          <w:rFonts w:hint="eastAsia"/>
          <w:lang w:eastAsia="zh-CN"/>
        </w:rPr>
        <w:t>S</w:t>
      </w:r>
      <w:r>
        <w:rPr>
          <w:lang w:eastAsia="zh-CN"/>
        </w:rPr>
        <w:t>tatistics of the historic</w:t>
      </w:r>
      <w:r w:rsidR="00304A4F">
        <w:rPr>
          <w:lang w:eastAsia="zh-CN"/>
        </w:rPr>
        <w:t>al</w:t>
      </w:r>
      <w:r>
        <w:rPr>
          <w:lang w:eastAsia="zh-CN"/>
        </w:rPr>
        <w:t xml:space="preserve"> monitoring results</w:t>
      </w:r>
    </w:p>
    <w:p w14:paraId="116452E3" w14:textId="4BBD5978" w:rsidR="00D51241" w:rsidRDefault="00DB5C62" w:rsidP="00D51241">
      <w:pPr>
        <w:rPr>
          <w:lang w:eastAsia="zh-CN"/>
        </w:rPr>
      </w:pPr>
      <w:r>
        <w:rPr>
          <w:lang w:eastAsia="zh-CN"/>
        </w:rPr>
        <w:lastRenderedPageBreak/>
        <w:t xml:space="preserve">A potential mechanism to collect historical monitoring results to assist the real-time model monitoring is </w:t>
      </w:r>
      <w:r w:rsidR="00A15B1E">
        <w:rPr>
          <w:lang w:eastAsia="zh-CN"/>
        </w:rPr>
        <w:t xml:space="preserve">possible, </w:t>
      </w:r>
      <w:r w:rsidR="00A21B7B">
        <w:rPr>
          <w:lang w:eastAsia="zh-CN"/>
        </w:rPr>
        <w:t xml:space="preserve">since positioning </w:t>
      </w:r>
      <w:r w:rsidR="0075692D">
        <w:rPr>
          <w:lang w:eastAsia="zh-CN"/>
        </w:rPr>
        <w:t xml:space="preserve">final output is highly visible, </w:t>
      </w:r>
      <w:r w:rsidR="00D05733">
        <w:rPr>
          <w:lang w:eastAsia="zh-CN"/>
        </w:rPr>
        <w:t>not only the personal users but also industrial applications can provide feedbacks for the model performance</w:t>
      </w:r>
      <w:r w:rsidR="00EA4275">
        <w:rPr>
          <w:lang w:eastAsia="zh-CN"/>
        </w:rPr>
        <w:t>, the gNB or LMF</w:t>
      </w:r>
      <w:r w:rsidR="003D0BE9">
        <w:rPr>
          <w:lang w:eastAsia="zh-CN"/>
        </w:rPr>
        <w:t xml:space="preserve"> can collect </w:t>
      </w:r>
      <w:r w:rsidR="00013648">
        <w:rPr>
          <w:lang w:eastAsia="zh-CN"/>
        </w:rPr>
        <w:t>huge numbers of feedbacks from multiple UEs, PRUs or other equipment, and one local historic monitoring database will be available for further model monitoring reference. The</w:t>
      </w:r>
      <w:r w:rsidR="00C72960">
        <w:rPr>
          <w:lang w:eastAsia="zh-CN"/>
        </w:rPr>
        <w:t xml:space="preserve"> signaling and procedure for the</w:t>
      </w:r>
      <w:r w:rsidR="00013648">
        <w:rPr>
          <w:lang w:eastAsia="zh-CN"/>
        </w:rPr>
        <w:t xml:space="preserve"> maintenance of the database </w:t>
      </w:r>
      <w:r w:rsidR="00C72960">
        <w:rPr>
          <w:lang w:eastAsia="zh-CN"/>
        </w:rPr>
        <w:t>can be further studied.</w:t>
      </w:r>
    </w:p>
    <w:p w14:paraId="3F40D7FD" w14:textId="2A92A51D" w:rsidR="00C72960" w:rsidRPr="00460E64" w:rsidRDefault="00A86618" w:rsidP="00D51241">
      <w:pPr>
        <w:rPr>
          <w:b/>
          <w:bCs/>
          <w:i/>
          <w:iCs/>
          <w:lang w:eastAsia="zh-CN"/>
        </w:rPr>
      </w:pPr>
      <w:r w:rsidRPr="00460E64">
        <w:rPr>
          <w:b/>
          <w:bCs/>
          <w:i/>
          <w:iCs/>
          <w:lang w:eastAsia="zh-CN"/>
        </w:rPr>
        <w:t xml:space="preserve">Proposal </w:t>
      </w:r>
      <w:r w:rsidR="004719A2">
        <w:rPr>
          <w:b/>
          <w:bCs/>
          <w:i/>
          <w:iCs/>
          <w:lang w:eastAsia="zh-CN"/>
        </w:rPr>
        <w:t>5</w:t>
      </w:r>
      <w:r w:rsidRPr="00460E64">
        <w:rPr>
          <w:b/>
          <w:bCs/>
          <w:i/>
          <w:iCs/>
          <w:lang w:eastAsia="zh-CN"/>
        </w:rPr>
        <w:t xml:space="preserve"> For the label-free </w:t>
      </w:r>
      <w:r w:rsidR="0073721B">
        <w:rPr>
          <w:b/>
          <w:bCs/>
          <w:i/>
          <w:iCs/>
          <w:lang w:eastAsia="zh-CN"/>
        </w:rPr>
        <w:t xml:space="preserve">model </w:t>
      </w:r>
      <w:r w:rsidRPr="00460E64">
        <w:rPr>
          <w:b/>
          <w:bCs/>
          <w:i/>
          <w:iCs/>
          <w:lang w:eastAsia="zh-CN"/>
        </w:rPr>
        <w:t xml:space="preserve">monitoring for positioning method, study at least the following </w:t>
      </w:r>
      <w:r w:rsidR="004719A2">
        <w:rPr>
          <w:b/>
          <w:bCs/>
          <w:i/>
          <w:iCs/>
          <w:lang w:eastAsia="zh-CN"/>
        </w:rPr>
        <w:t>methods</w:t>
      </w:r>
      <w:r w:rsidR="0073721B">
        <w:rPr>
          <w:b/>
          <w:bCs/>
          <w:i/>
          <w:iCs/>
          <w:lang w:eastAsia="zh-CN"/>
        </w:rPr>
        <w:t>:</w:t>
      </w:r>
    </w:p>
    <w:p w14:paraId="7F533F98" w14:textId="2A70C21C" w:rsidR="00A86618" w:rsidRPr="00460E64" w:rsidRDefault="00A86618" w:rsidP="00460E64">
      <w:pPr>
        <w:pStyle w:val="ac"/>
        <w:numPr>
          <w:ilvl w:val="0"/>
          <w:numId w:val="26"/>
        </w:numPr>
        <w:ind w:firstLineChars="0"/>
        <w:rPr>
          <w:b/>
          <w:bCs/>
          <w:i/>
          <w:iCs/>
          <w:lang w:eastAsia="zh-CN"/>
        </w:rPr>
      </w:pPr>
      <w:r w:rsidRPr="00460E64">
        <w:rPr>
          <w:b/>
          <w:bCs/>
          <w:i/>
          <w:iCs/>
          <w:lang w:eastAsia="zh-CN"/>
        </w:rPr>
        <w:t>AI/ML model applicability condition information.</w:t>
      </w:r>
    </w:p>
    <w:p w14:paraId="44481B1D" w14:textId="04BB8261" w:rsidR="00A86618" w:rsidRPr="00460E64" w:rsidRDefault="00A86618" w:rsidP="00460E64">
      <w:pPr>
        <w:pStyle w:val="ac"/>
        <w:numPr>
          <w:ilvl w:val="0"/>
          <w:numId w:val="26"/>
        </w:numPr>
        <w:ind w:firstLineChars="0"/>
        <w:rPr>
          <w:b/>
          <w:bCs/>
          <w:i/>
          <w:iCs/>
          <w:lang w:eastAsia="zh-CN"/>
        </w:rPr>
      </w:pPr>
      <w:r w:rsidRPr="00460E64">
        <w:rPr>
          <w:rFonts w:hint="eastAsia"/>
          <w:b/>
          <w:bCs/>
          <w:i/>
          <w:iCs/>
          <w:lang w:eastAsia="zh-CN"/>
        </w:rPr>
        <w:t>H</w:t>
      </w:r>
      <w:r w:rsidRPr="00460E64">
        <w:rPr>
          <w:b/>
          <w:bCs/>
          <w:i/>
          <w:iCs/>
          <w:lang w:eastAsia="zh-CN"/>
        </w:rPr>
        <w:t>istori</w:t>
      </w:r>
      <w:r w:rsidR="00304A4F" w:rsidRPr="00460E64">
        <w:rPr>
          <w:b/>
          <w:bCs/>
          <w:i/>
          <w:iCs/>
          <w:lang w:eastAsia="zh-CN"/>
        </w:rPr>
        <w:t>cal model monitoring results</w:t>
      </w:r>
      <w:r w:rsidR="007C31FD">
        <w:rPr>
          <w:b/>
          <w:bCs/>
          <w:i/>
          <w:iCs/>
          <w:lang w:eastAsia="zh-CN"/>
        </w:rPr>
        <w:t>.</w:t>
      </w:r>
    </w:p>
    <w:p w14:paraId="44185CFF" w14:textId="23E3052B" w:rsidR="00A961A7" w:rsidRDefault="003D0BE9" w:rsidP="00A2782A">
      <w:pPr>
        <w:jc w:val="left"/>
        <w:rPr>
          <w:lang w:eastAsia="zh-CN"/>
        </w:rPr>
      </w:pPr>
      <w:r>
        <w:rPr>
          <w:rFonts w:hint="eastAsia"/>
          <w:lang w:eastAsia="zh-CN"/>
        </w:rPr>
        <w:t xml:space="preserve"> </w:t>
      </w:r>
    </w:p>
    <w:p w14:paraId="3E93F4A2" w14:textId="0FADF03B" w:rsidR="003E33A9" w:rsidRDefault="003E33A9" w:rsidP="003E33A9">
      <w:pPr>
        <w:pStyle w:val="1"/>
        <w:rPr>
          <w:lang w:eastAsia="zh-CN"/>
        </w:rPr>
      </w:pPr>
      <w:r>
        <w:rPr>
          <w:lang w:eastAsia="zh-CN"/>
        </w:rPr>
        <w:t>Conclusion</w:t>
      </w:r>
    </w:p>
    <w:p w14:paraId="1EE5CEFE" w14:textId="3E6AD90D" w:rsidR="00CD2F7D" w:rsidRDefault="00CD2F7D" w:rsidP="00CD2F7D">
      <w:pPr>
        <w:rPr>
          <w:lang w:eastAsia="zh-CN"/>
        </w:rPr>
      </w:pPr>
      <w:r>
        <w:rPr>
          <w:rFonts w:hint="eastAsia"/>
          <w:lang w:eastAsia="zh-CN"/>
        </w:rPr>
        <w:t>B</w:t>
      </w:r>
      <w:r>
        <w:rPr>
          <w:lang w:eastAsia="zh-CN"/>
        </w:rPr>
        <w:t>ased on the above discussions, we give the following observations and proposals:</w:t>
      </w:r>
    </w:p>
    <w:p w14:paraId="24159C2B" w14:textId="77777777" w:rsidR="00CD2F7D" w:rsidRDefault="00CD2F7D" w:rsidP="00CD2F7D">
      <w:pPr>
        <w:rPr>
          <w:lang w:eastAsia="zh-CN"/>
        </w:rPr>
      </w:pPr>
    </w:p>
    <w:p w14:paraId="6610DE0C" w14:textId="7C8C98AB" w:rsidR="00CD2F7D" w:rsidRPr="00CD2F7D" w:rsidRDefault="00CD2F7D" w:rsidP="00CD2F7D">
      <w:pPr>
        <w:rPr>
          <w:b/>
          <w:bCs/>
          <w:u w:val="single"/>
          <w:lang w:eastAsia="zh-CN"/>
        </w:rPr>
      </w:pPr>
      <w:r w:rsidRPr="00CD2F7D">
        <w:rPr>
          <w:rFonts w:hint="eastAsia"/>
          <w:b/>
          <w:bCs/>
          <w:u w:val="single"/>
          <w:lang w:eastAsia="zh-CN"/>
        </w:rPr>
        <w:t>O</w:t>
      </w:r>
      <w:r w:rsidRPr="00CD2F7D">
        <w:rPr>
          <w:b/>
          <w:bCs/>
          <w:u w:val="single"/>
          <w:lang w:eastAsia="zh-CN"/>
        </w:rPr>
        <w:t>bservations</w:t>
      </w:r>
    </w:p>
    <w:p w14:paraId="5CEE3B28" w14:textId="77777777" w:rsidR="00B8676A" w:rsidRPr="00283E0B" w:rsidRDefault="00B8676A" w:rsidP="00B8676A">
      <w:pPr>
        <w:rPr>
          <w:b/>
          <w:bCs/>
          <w:i/>
          <w:iCs/>
          <w:lang w:eastAsia="zh-CN"/>
        </w:rPr>
      </w:pPr>
      <w:bookmarkStart w:id="0" w:name="_Hlk127535993"/>
      <w:r w:rsidRPr="00283E0B">
        <w:rPr>
          <w:rFonts w:hint="eastAsia"/>
          <w:b/>
          <w:bCs/>
          <w:i/>
          <w:iCs/>
          <w:lang w:eastAsia="zh-CN"/>
        </w:rPr>
        <w:t>O</w:t>
      </w:r>
      <w:r w:rsidRPr="00283E0B">
        <w:rPr>
          <w:b/>
          <w:bCs/>
          <w:i/>
          <w:iCs/>
          <w:lang w:eastAsia="zh-CN"/>
        </w:rPr>
        <w:t>bservation 1 The impacts to model performance from both the number of dataset samples and the user density are dependent on the wireless environment.</w:t>
      </w:r>
    </w:p>
    <w:p w14:paraId="3A605E4D" w14:textId="77777777" w:rsidR="00B8676A" w:rsidRDefault="00B8676A" w:rsidP="00B8676A">
      <w:pPr>
        <w:rPr>
          <w:b/>
          <w:bCs/>
          <w:i/>
          <w:iCs/>
          <w:lang w:eastAsia="zh-CN"/>
        </w:rPr>
      </w:pPr>
      <w:r w:rsidRPr="00283E0B">
        <w:rPr>
          <w:rFonts w:hint="eastAsia"/>
          <w:b/>
          <w:bCs/>
          <w:i/>
          <w:iCs/>
          <w:lang w:eastAsia="zh-CN"/>
        </w:rPr>
        <w:t>O</w:t>
      </w:r>
      <w:r w:rsidRPr="00283E0B">
        <w:rPr>
          <w:b/>
          <w:bCs/>
          <w:i/>
          <w:iCs/>
          <w:lang w:eastAsia="zh-CN"/>
        </w:rPr>
        <w:t>bservation 2 For heavy NLOS scenarios, the relationship between the user density/dataset samples and the model inference performance varies per case.</w:t>
      </w:r>
    </w:p>
    <w:p w14:paraId="79190BAA" w14:textId="77777777" w:rsidR="00B8676A" w:rsidRPr="00983B8E" w:rsidRDefault="00B8676A" w:rsidP="00B8676A">
      <w:pPr>
        <w:rPr>
          <w:b/>
          <w:bCs/>
          <w:i/>
          <w:iCs/>
          <w:lang w:eastAsia="zh-CN"/>
        </w:rPr>
      </w:pPr>
      <w:r w:rsidRPr="00983B8E">
        <w:rPr>
          <w:rFonts w:hint="eastAsia"/>
          <w:b/>
          <w:bCs/>
          <w:i/>
          <w:iCs/>
          <w:lang w:eastAsia="zh-CN"/>
        </w:rPr>
        <w:t>O</w:t>
      </w:r>
      <w:r w:rsidRPr="00983B8E">
        <w:rPr>
          <w:b/>
          <w:bCs/>
          <w:i/>
          <w:iCs/>
          <w:lang w:eastAsia="zh-CN"/>
        </w:rPr>
        <w:t xml:space="preserve">bservation </w:t>
      </w:r>
      <w:r>
        <w:rPr>
          <w:b/>
          <w:bCs/>
          <w:i/>
          <w:iCs/>
          <w:lang w:eastAsia="zh-CN"/>
        </w:rPr>
        <w:t>3</w:t>
      </w:r>
      <w:r w:rsidRPr="00983B8E">
        <w:rPr>
          <w:b/>
          <w:bCs/>
          <w:i/>
          <w:iCs/>
          <w:lang w:eastAsia="zh-CN"/>
        </w:rPr>
        <w:t xml:space="preserve"> It seems that the label-free model monitoring issue should be discussed more in potential specification impact rather than evaluation methodology.</w:t>
      </w:r>
    </w:p>
    <w:p w14:paraId="3271B095" w14:textId="65EB67EC" w:rsidR="00CD2F7D" w:rsidRPr="00B8676A" w:rsidRDefault="00CD2F7D" w:rsidP="00810D42">
      <w:pPr>
        <w:rPr>
          <w:b/>
          <w:bCs/>
          <w:i/>
          <w:iCs/>
          <w:lang w:eastAsia="zh-CN"/>
        </w:rPr>
      </w:pPr>
    </w:p>
    <w:p w14:paraId="12FEADD1" w14:textId="0C24FFF2" w:rsidR="00CD2F7D" w:rsidRDefault="00CD2F7D" w:rsidP="00810D42">
      <w:pPr>
        <w:rPr>
          <w:b/>
          <w:bCs/>
          <w:i/>
          <w:iCs/>
          <w:lang w:eastAsia="zh-CN"/>
        </w:rPr>
      </w:pPr>
      <w:r>
        <w:rPr>
          <w:b/>
          <w:bCs/>
          <w:u w:val="single"/>
          <w:lang w:eastAsia="zh-CN"/>
        </w:rPr>
        <w:t>Proposals</w:t>
      </w:r>
    </w:p>
    <w:bookmarkEnd w:id="0"/>
    <w:p w14:paraId="63AD45CF" w14:textId="6EF28D75" w:rsidR="00EA5D1B" w:rsidRPr="00D9555B" w:rsidRDefault="000E56CB" w:rsidP="00EA5D1B">
      <w:pPr>
        <w:rPr>
          <w:b/>
          <w:bCs/>
          <w:i/>
          <w:iCs/>
          <w:lang w:eastAsia="zh-CN"/>
        </w:rPr>
      </w:pPr>
      <w:r w:rsidRPr="00D9555B">
        <w:rPr>
          <w:rFonts w:hint="eastAsia"/>
          <w:b/>
          <w:bCs/>
          <w:i/>
          <w:iCs/>
          <w:lang w:eastAsia="zh-CN"/>
        </w:rPr>
        <w:t>P</w:t>
      </w:r>
      <w:r w:rsidRPr="00D9555B">
        <w:rPr>
          <w:b/>
          <w:bCs/>
          <w:i/>
          <w:iCs/>
          <w:lang w:eastAsia="zh-CN"/>
        </w:rPr>
        <w:t xml:space="preserve">roposal 1 </w:t>
      </w:r>
      <w:r>
        <w:rPr>
          <w:b/>
          <w:bCs/>
          <w:i/>
          <w:iCs/>
          <w:lang w:eastAsia="zh-CN"/>
        </w:rPr>
        <w:t>In order to accurately evaluate the performance impact introduced by different user densities, s</w:t>
      </w:r>
      <w:r w:rsidRPr="00D9555B">
        <w:rPr>
          <w:b/>
          <w:bCs/>
          <w:i/>
          <w:iCs/>
          <w:lang w:eastAsia="zh-CN"/>
        </w:rPr>
        <w:t xml:space="preserve">tudy the impacts from not only the number of users/dataset samples, but more information associated with the users/samples. </w:t>
      </w:r>
      <w:r w:rsidR="00EA5D1B" w:rsidRPr="00D9555B">
        <w:rPr>
          <w:b/>
          <w:bCs/>
          <w:i/>
          <w:iCs/>
          <w:lang w:eastAsia="zh-CN"/>
        </w:rPr>
        <w:t xml:space="preserve"> </w:t>
      </w:r>
    </w:p>
    <w:p w14:paraId="2032BFDB" w14:textId="77777777" w:rsidR="000E56CB" w:rsidRPr="008E7B0E" w:rsidRDefault="000E56CB" w:rsidP="000E56CB">
      <w:pPr>
        <w:rPr>
          <w:b/>
          <w:bCs/>
          <w:i/>
          <w:iCs/>
          <w:lang w:eastAsia="zh-CN"/>
        </w:rPr>
      </w:pPr>
      <w:r w:rsidRPr="006D23D5">
        <w:rPr>
          <w:b/>
          <w:bCs/>
          <w:i/>
          <w:iCs/>
          <w:lang w:eastAsia="zh-CN"/>
        </w:rPr>
        <w:t xml:space="preserve">Proposal </w:t>
      </w:r>
      <w:r>
        <w:rPr>
          <w:b/>
          <w:bCs/>
          <w:i/>
          <w:iCs/>
          <w:lang w:eastAsia="zh-CN"/>
        </w:rPr>
        <w:t>2</w:t>
      </w:r>
      <w:r w:rsidRPr="006D23D5">
        <w:rPr>
          <w:b/>
          <w:bCs/>
          <w:i/>
          <w:iCs/>
          <w:lang w:eastAsia="zh-CN"/>
        </w:rPr>
        <w:t xml:space="preserve"> For the intermediate output without explicit connections to the UE locations, it is suggested to have dynamic model monitoring metrics management framework to study the applicability of </w:t>
      </w:r>
      <w:r>
        <w:rPr>
          <w:b/>
          <w:bCs/>
          <w:i/>
          <w:iCs/>
          <w:lang w:eastAsia="zh-CN"/>
        </w:rPr>
        <w:t>different</w:t>
      </w:r>
      <w:r w:rsidRPr="006D23D5">
        <w:rPr>
          <w:b/>
          <w:bCs/>
          <w:i/>
          <w:iCs/>
          <w:lang w:eastAsia="zh-CN"/>
        </w:rPr>
        <w:t xml:space="preserve"> available metrics under certain conditions or configurations.</w:t>
      </w:r>
    </w:p>
    <w:p w14:paraId="143EA7E3" w14:textId="77777777" w:rsidR="000E56CB" w:rsidRDefault="000E56CB" w:rsidP="000E56CB">
      <w:pPr>
        <w:rPr>
          <w:b/>
          <w:bCs/>
          <w:i/>
          <w:iCs/>
          <w:lang w:eastAsia="zh-CN"/>
        </w:rPr>
      </w:pPr>
      <w:r w:rsidRPr="00AE02F7">
        <w:rPr>
          <w:b/>
          <w:bCs/>
          <w:i/>
          <w:iCs/>
          <w:lang w:eastAsia="zh-CN"/>
        </w:rPr>
        <w:t xml:space="preserve">Proposal 3 Before evaluating the performance of the model monitoring, the evaluation methodology and the KPI </w:t>
      </w:r>
      <w:proofErr w:type="gramStart"/>
      <w:r w:rsidRPr="00AE02F7">
        <w:rPr>
          <w:b/>
          <w:bCs/>
          <w:i/>
          <w:iCs/>
          <w:lang w:eastAsia="zh-CN"/>
        </w:rPr>
        <w:t>have to</w:t>
      </w:r>
      <w:proofErr w:type="gramEnd"/>
      <w:r w:rsidRPr="00AE02F7">
        <w:rPr>
          <w:b/>
          <w:bCs/>
          <w:i/>
          <w:iCs/>
          <w:lang w:eastAsia="zh-CN"/>
        </w:rPr>
        <w:t xml:space="preserve"> be discussed and aligned among companies, especially for introducing new metrics for label-free model monitoring.</w:t>
      </w:r>
    </w:p>
    <w:p w14:paraId="6C0E0436" w14:textId="77777777" w:rsidR="000E56CB" w:rsidRDefault="000E56CB" w:rsidP="000E56CB">
      <w:pPr>
        <w:rPr>
          <w:b/>
          <w:bCs/>
          <w:i/>
          <w:iCs/>
          <w:lang w:eastAsia="zh-CN"/>
        </w:rPr>
      </w:pPr>
      <w:r w:rsidRPr="007C4602">
        <w:rPr>
          <w:rFonts w:hint="eastAsia"/>
          <w:b/>
          <w:bCs/>
          <w:i/>
          <w:iCs/>
          <w:lang w:eastAsia="zh-CN"/>
        </w:rPr>
        <w:t>P</w:t>
      </w:r>
      <w:r w:rsidRPr="007C4602">
        <w:rPr>
          <w:b/>
          <w:bCs/>
          <w:i/>
          <w:iCs/>
          <w:lang w:eastAsia="zh-CN"/>
        </w:rPr>
        <w:t xml:space="preserve">roposal 4 Study the baseline method for model monitoring performance evaluation </w:t>
      </w:r>
      <w:proofErr w:type="gramStart"/>
      <w:r w:rsidRPr="007C4602">
        <w:rPr>
          <w:b/>
          <w:bCs/>
          <w:i/>
          <w:iCs/>
          <w:lang w:eastAsia="zh-CN"/>
        </w:rPr>
        <w:t>in order to</w:t>
      </w:r>
      <w:proofErr w:type="gramEnd"/>
      <w:r w:rsidRPr="007C4602">
        <w:rPr>
          <w:b/>
          <w:bCs/>
          <w:i/>
          <w:iCs/>
          <w:lang w:eastAsia="zh-CN"/>
        </w:rPr>
        <w:t xml:space="preserve"> achieve comparable results among companies. </w:t>
      </w:r>
    </w:p>
    <w:p w14:paraId="37144417" w14:textId="77777777" w:rsidR="000E56CB" w:rsidRPr="00460E64" w:rsidRDefault="000E56CB" w:rsidP="000E56CB">
      <w:pPr>
        <w:rPr>
          <w:b/>
          <w:bCs/>
          <w:i/>
          <w:iCs/>
          <w:lang w:eastAsia="zh-CN"/>
        </w:rPr>
      </w:pPr>
      <w:r w:rsidRPr="00460E64">
        <w:rPr>
          <w:b/>
          <w:bCs/>
          <w:i/>
          <w:iCs/>
          <w:lang w:eastAsia="zh-CN"/>
        </w:rPr>
        <w:t xml:space="preserve">Proposal </w:t>
      </w:r>
      <w:r>
        <w:rPr>
          <w:b/>
          <w:bCs/>
          <w:i/>
          <w:iCs/>
          <w:lang w:eastAsia="zh-CN"/>
        </w:rPr>
        <w:t>5</w:t>
      </w:r>
      <w:r w:rsidRPr="00460E64">
        <w:rPr>
          <w:b/>
          <w:bCs/>
          <w:i/>
          <w:iCs/>
          <w:lang w:eastAsia="zh-CN"/>
        </w:rPr>
        <w:t xml:space="preserve"> For the label-free </w:t>
      </w:r>
      <w:r>
        <w:rPr>
          <w:b/>
          <w:bCs/>
          <w:i/>
          <w:iCs/>
          <w:lang w:eastAsia="zh-CN"/>
        </w:rPr>
        <w:t xml:space="preserve">model </w:t>
      </w:r>
      <w:r w:rsidRPr="00460E64">
        <w:rPr>
          <w:b/>
          <w:bCs/>
          <w:i/>
          <w:iCs/>
          <w:lang w:eastAsia="zh-CN"/>
        </w:rPr>
        <w:t xml:space="preserve">monitoring for positioning method, study at least the following </w:t>
      </w:r>
      <w:r>
        <w:rPr>
          <w:b/>
          <w:bCs/>
          <w:i/>
          <w:iCs/>
          <w:lang w:eastAsia="zh-CN"/>
        </w:rPr>
        <w:t>methods:</w:t>
      </w:r>
    </w:p>
    <w:p w14:paraId="1F84E54C" w14:textId="77777777" w:rsidR="000E56CB" w:rsidRPr="00460E64" w:rsidRDefault="000E56CB" w:rsidP="000E56CB">
      <w:pPr>
        <w:pStyle w:val="ac"/>
        <w:numPr>
          <w:ilvl w:val="0"/>
          <w:numId w:val="26"/>
        </w:numPr>
        <w:ind w:firstLineChars="0"/>
        <w:rPr>
          <w:b/>
          <w:bCs/>
          <w:i/>
          <w:iCs/>
          <w:lang w:eastAsia="zh-CN"/>
        </w:rPr>
      </w:pPr>
      <w:r w:rsidRPr="00460E64">
        <w:rPr>
          <w:b/>
          <w:bCs/>
          <w:i/>
          <w:iCs/>
          <w:lang w:eastAsia="zh-CN"/>
        </w:rPr>
        <w:t>AI/ML model applicability condition information.</w:t>
      </w:r>
    </w:p>
    <w:p w14:paraId="485D5E44" w14:textId="77777777" w:rsidR="000E56CB" w:rsidRPr="00460E64" w:rsidRDefault="000E56CB" w:rsidP="000E56CB">
      <w:pPr>
        <w:pStyle w:val="ac"/>
        <w:numPr>
          <w:ilvl w:val="0"/>
          <w:numId w:val="26"/>
        </w:numPr>
        <w:ind w:firstLineChars="0"/>
        <w:rPr>
          <w:b/>
          <w:bCs/>
          <w:i/>
          <w:iCs/>
          <w:lang w:eastAsia="zh-CN"/>
        </w:rPr>
      </w:pPr>
      <w:r w:rsidRPr="00460E64">
        <w:rPr>
          <w:rFonts w:hint="eastAsia"/>
          <w:b/>
          <w:bCs/>
          <w:i/>
          <w:iCs/>
          <w:lang w:eastAsia="zh-CN"/>
        </w:rPr>
        <w:t>H</w:t>
      </w:r>
      <w:r w:rsidRPr="00460E64">
        <w:rPr>
          <w:b/>
          <w:bCs/>
          <w:i/>
          <w:iCs/>
          <w:lang w:eastAsia="zh-CN"/>
        </w:rPr>
        <w:t>istorical model monitoring results</w:t>
      </w:r>
      <w:r>
        <w:rPr>
          <w:b/>
          <w:bCs/>
          <w:i/>
          <w:iCs/>
          <w:lang w:eastAsia="zh-CN"/>
        </w:rPr>
        <w:t>.</w:t>
      </w:r>
    </w:p>
    <w:p w14:paraId="259914F3" w14:textId="4CBFACDE" w:rsidR="003E33A9" w:rsidRPr="0073721B" w:rsidRDefault="003E33A9" w:rsidP="00A2782A">
      <w:pPr>
        <w:jc w:val="left"/>
        <w:rPr>
          <w:lang w:eastAsia="zh-CN"/>
        </w:rPr>
      </w:pPr>
    </w:p>
    <w:p w14:paraId="3D0D919A" w14:textId="480153AA" w:rsidR="003E33A9" w:rsidRDefault="003E33A9" w:rsidP="003E33A9">
      <w:pPr>
        <w:pStyle w:val="1"/>
        <w:rPr>
          <w:lang w:eastAsia="zh-CN"/>
        </w:rPr>
      </w:pPr>
      <w:r>
        <w:rPr>
          <w:lang w:eastAsia="zh-CN"/>
        </w:rPr>
        <w:t>Reference</w:t>
      </w:r>
    </w:p>
    <w:p w14:paraId="3BED7BFA" w14:textId="4F5CA884" w:rsidR="003113AB" w:rsidRPr="00AD4BFF" w:rsidRDefault="003E33A9" w:rsidP="003349B7">
      <w:pPr>
        <w:autoSpaceDE/>
        <w:autoSpaceDN/>
        <w:adjustRightInd/>
        <w:snapToGrid/>
        <w:spacing w:after="0"/>
        <w:rPr>
          <w:lang w:eastAsia="zh-CN"/>
        </w:rPr>
      </w:pPr>
      <w:r w:rsidRPr="003A24C9">
        <w:rPr>
          <w:rFonts w:hint="eastAsia"/>
          <w:lang w:eastAsia="zh-CN"/>
        </w:rPr>
        <w:t>[</w:t>
      </w:r>
      <w:r w:rsidRPr="003A24C9">
        <w:rPr>
          <w:lang w:eastAsia="zh-CN"/>
        </w:rPr>
        <w:t>1]</w:t>
      </w:r>
      <w:r w:rsidR="003349B7" w:rsidRPr="003A24C9">
        <w:rPr>
          <w:lang w:eastAsia="zh-CN"/>
        </w:rPr>
        <w:t xml:space="preserve"> </w:t>
      </w:r>
      <w:r w:rsidR="003A24C9" w:rsidRPr="003A24C9">
        <w:rPr>
          <w:lang w:eastAsia="zh-CN"/>
        </w:rPr>
        <w:t>R1-2212845, “</w:t>
      </w:r>
      <w:r w:rsidR="003A24C9" w:rsidRPr="003A24C9">
        <w:t>Session notes for 9.2 (Study on AI/ ML for NR air interface)</w:t>
      </w:r>
      <w:r w:rsidR="003A24C9" w:rsidRPr="003A24C9">
        <w:rPr>
          <w:lang w:eastAsia="zh-CN"/>
        </w:rPr>
        <w:t>”</w:t>
      </w:r>
      <w:r w:rsidR="003A24C9">
        <w:rPr>
          <w:lang w:eastAsia="zh-CN"/>
        </w:rPr>
        <w:t xml:space="preserve">, </w:t>
      </w:r>
      <w:r w:rsidR="003A24C9" w:rsidRPr="003A24C9">
        <w:rPr>
          <w:lang w:eastAsia="zh-CN"/>
        </w:rPr>
        <w:t>Ad-hoc Chair (CMCC)</w:t>
      </w:r>
      <w:r w:rsidR="003A24C9">
        <w:rPr>
          <w:lang w:eastAsia="zh-CN"/>
        </w:rPr>
        <w:t xml:space="preserve">, </w:t>
      </w:r>
      <w:r w:rsidR="00AD4BFF">
        <w:rPr>
          <w:lang w:eastAsia="zh-CN"/>
        </w:rPr>
        <w:t xml:space="preserve">RAN1 #111, </w:t>
      </w:r>
      <w:r w:rsidR="00AD4BFF" w:rsidRPr="00AD4BFF">
        <w:rPr>
          <w:lang w:eastAsia="zh-CN"/>
        </w:rPr>
        <w:t>Toulouse, France, November 14th – 18th, 2022</w:t>
      </w:r>
    </w:p>
    <w:p w14:paraId="3845B0E7" w14:textId="77777777" w:rsidR="003349B7" w:rsidRDefault="003349B7" w:rsidP="003349B7">
      <w:pPr>
        <w:autoSpaceDE/>
        <w:autoSpaceDN/>
        <w:adjustRightInd/>
        <w:snapToGrid/>
        <w:spacing w:after="0"/>
        <w:rPr>
          <w:lang w:eastAsia="zh-CN"/>
        </w:rPr>
      </w:pPr>
    </w:p>
    <w:p w14:paraId="7799449B" w14:textId="77777777" w:rsidR="00BC3F97" w:rsidRDefault="00BC3F97" w:rsidP="00A2782A">
      <w:pPr>
        <w:jc w:val="left"/>
        <w:rPr>
          <w:b/>
          <w:bCs/>
          <w:sz w:val="28"/>
          <w:szCs w:val="28"/>
          <w:lang w:eastAsia="zh-CN"/>
        </w:rPr>
      </w:pPr>
    </w:p>
    <w:p w14:paraId="6855F37B" w14:textId="6C5B2C41" w:rsidR="00A2782A" w:rsidRDefault="006A113F" w:rsidP="006A113F">
      <w:pPr>
        <w:pStyle w:val="1"/>
        <w:numPr>
          <w:ilvl w:val="0"/>
          <w:numId w:val="0"/>
        </w:numPr>
        <w:ind w:left="432" w:hanging="432"/>
        <w:rPr>
          <w:lang w:eastAsia="zh-CN"/>
        </w:rPr>
      </w:pPr>
      <w:r>
        <w:rPr>
          <w:lang w:eastAsia="zh-CN"/>
        </w:rPr>
        <w:t>A</w:t>
      </w:r>
      <w:r w:rsidR="00A2782A" w:rsidRPr="00CB5AD3">
        <w:rPr>
          <w:lang w:eastAsia="zh-CN"/>
        </w:rPr>
        <w:t>ppendix</w:t>
      </w:r>
    </w:p>
    <w:p w14:paraId="464327D0" w14:textId="2255A6FA" w:rsidR="00A2782A" w:rsidRDefault="00040BC1" w:rsidP="00247FC9">
      <w:pPr>
        <w:rPr>
          <w:lang w:eastAsia="zh-CN"/>
        </w:rPr>
      </w:pPr>
      <w:r>
        <w:rPr>
          <w:lang w:eastAsia="zh-CN"/>
        </w:rPr>
        <w:t xml:space="preserve">The feature lead has announced to collect </w:t>
      </w:r>
      <w:r w:rsidR="004F4EAD">
        <w:rPr>
          <w:lang w:eastAsia="zh-CN"/>
        </w:rPr>
        <w:t xml:space="preserve">simulation results by aligned Excel files and suggested not to put same results in the contribution </w:t>
      </w:r>
      <w:r w:rsidR="00247FC9">
        <w:rPr>
          <w:lang w:eastAsia="zh-CN"/>
        </w:rPr>
        <w:t>W</w:t>
      </w:r>
      <w:r w:rsidR="004F4EAD">
        <w:rPr>
          <w:lang w:eastAsia="zh-CN"/>
        </w:rPr>
        <w:t>o</w:t>
      </w:r>
      <w:r w:rsidR="000F6E3A">
        <w:rPr>
          <w:lang w:eastAsia="zh-CN"/>
        </w:rPr>
        <w:t xml:space="preserve">rd file, </w:t>
      </w:r>
      <w:r w:rsidR="001F7721">
        <w:rPr>
          <w:lang w:eastAsia="zh-CN"/>
        </w:rPr>
        <w:t xml:space="preserve">but the </w:t>
      </w:r>
      <w:r w:rsidR="00247FC9">
        <w:rPr>
          <w:lang w:eastAsia="zh-CN"/>
        </w:rPr>
        <w:t>E</w:t>
      </w:r>
      <w:r w:rsidR="001F7721">
        <w:rPr>
          <w:lang w:eastAsia="zh-CN"/>
        </w:rPr>
        <w:t>xcel file</w:t>
      </w:r>
      <w:r w:rsidR="00247FC9">
        <w:rPr>
          <w:lang w:eastAsia="zh-CN"/>
        </w:rPr>
        <w:t>s</w:t>
      </w:r>
      <w:r w:rsidR="001F7721">
        <w:rPr>
          <w:lang w:eastAsia="zh-CN"/>
        </w:rPr>
        <w:t xml:space="preserve"> do not include CDF </w:t>
      </w:r>
      <w:r w:rsidR="00247FC9">
        <w:rPr>
          <w:lang w:eastAsia="zh-CN"/>
        </w:rPr>
        <w:t>figures,</w:t>
      </w:r>
      <w:r w:rsidR="001F7721">
        <w:rPr>
          <w:lang w:eastAsia="zh-CN"/>
        </w:rPr>
        <w:t xml:space="preserve"> so we keep this part in the appendix. </w:t>
      </w:r>
      <w:r w:rsidR="00BC3F97" w:rsidRPr="00BC3F97">
        <w:rPr>
          <w:lang w:eastAsia="zh-CN"/>
        </w:rPr>
        <w:t>The appendix shows the previous simulation results on AI/ML positioning.</w:t>
      </w:r>
    </w:p>
    <w:p w14:paraId="3B5D7E48" w14:textId="4FDB2BD0" w:rsidR="00B31B4B" w:rsidRPr="00530C9E" w:rsidRDefault="002C4598" w:rsidP="00A2782A">
      <w:pPr>
        <w:jc w:val="left"/>
        <w:rPr>
          <w:b/>
          <w:bCs/>
          <w:lang w:eastAsia="zh-CN"/>
        </w:rPr>
      </w:pPr>
      <w:r w:rsidRPr="00530C9E">
        <w:rPr>
          <w:rFonts w:hint="eastAsia"/>
          <w:b/>
          <w:bCs/>
          <w:lang w:eastAsia="zh-CN"/>
        </w:rPr>
        <w:t>A</w:t>
      </w:r>
      <w:r w:rsidRPr="00530C9E">
        <w:rPr>
          <w:b/>
          <w:bCs/>
          <w:lang w:eastAsia="zh-CN"/>
        </w:rPr>
        <w:t>.1 Direct AI method</w:t>
      </w:r>
      <w:r w:rsidR="00530C9E">
        <w:rPr>
          <w:b/>
          <w:bCs/>
          <w:lang w:eastAsia="zh-CN"/>
        </w:rPr>
        <w:t xml:space="preserve"> basic performance</w:t>
      </w:r>
    </w:p>
    <w:p w14:paraId="5611FC4A" w14:textId="4E997058" w:rsidR="002C4598" w:rsidRPr="00462168" w:rsidRDefault="002C4598" w:rsidP="002C4598">
      <w:pPr>
        <w:rPr>
          <w:lang w:eastAsia="zh-CN"/>
        </w:rPr>
      </w:pPr>
      <w:r>
        <w:rPr>
          <w:rFonts w:hint="eastAsia"/>
          <w:lang w:eastAsia="zh-CN"/>
        </w:rPr>
        <w:t>F</w:t>
      </w:r>
      <w:r>
        <w:rPr>
          <w:lang w:eastAsia="zh-CN"/>
        </w:rPr>
        <w:t>igure A-1 shows the performance of the direct AI and conventional DL-TDOA methods for positioning.</w:t>
      </w:r>
    </w:p>
    <w:p w14:paraId="0B08862B" w14:textId="77777777" w:rsidR="002C4598" w:rsidRDefault="002C4598" w:rsidP="002C4598">
      <w:pPr>
        <w:autoSpaceDE/>
        <w:autoSpaceDN/>
        <w:adjustRightInd/>
        <w:snapToGrid/>
        <w:spacing w:beforeLines="50" w:before="120" w:after="0"/>
        <w:jc w:val="center"/>
        <w:rPr>
          <w:lang w:eastAsia="zh-CN"/>
        </w:rPr>
      </w:pPr>
      <w:r>
        <w:rPr>
          <w:noProof/>
        </w:rPr>
        <w:drawing>
          <wp:inline distT="0" distB="0" distL="0" distR="0" wp14:anchorId="046B7EA1" wp14:editId="4394D36B">
            <wp:extent cx="3541318" cy="2654068"/>
            <wp:effectExtent l="0" t="0" r="2540" b="0"/>
            <wp:docPr id="3"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1929" cy="2669515"/>
                    </a:xfrm>
                    <a:prstGeom prst="rect">
                      <a:avLst/>
                    </a:prstGeom>
                    <a:noFill/>
                    <a:ln>
                      <a:noFill/>
                    </a:ln>
                  </pic:spPr>
                </pic:pic>
              </a:graphicData>
            </a:graphic>
          </wp:inline>
        </w:drawing>
      </w:r>
    </w:p>
    <w:p w14:paraId="610FC695" w14:textId="5DD29ADF" w:rsidR="002C4598" w:rsidRDefault="002C4598" w:rsidP="002C4598">
      <w:pPr>
        <w:autoSpaceDE/>
        <w:autoSpaceDN/>
        <w:adjustRightInd/>
        <w:snapToGrid/>
        <w:spacing w:beforeLines="50" w:before="120" w:after="0"/>
        <w:jc w:val="center"/>
        <w:rPr>
          <w:lang w:eastAsia="zh-CN"/>
        </w:rPr>
      </w:pPr>
      <w:r>
        <w:rPr>
          <w:lang w:eastAsia="zh-CN"/>
        </w:rPr>
        <w:t>Figure A-1</w:t>
      </w:r>
      <w:r>
        <w:rPr>
          <w:lang w:eastAsia="zh-CN"/>
        </w:rPr>
        <w:tab/>
        <w:t>Positioning accuracy CDF of direct AI and DL-TDOA</w:t>
      </w:r>
    </w:p>
    <w:p w14:paraId="35422D5A" w14:textId="77777777" w:rsidR="002C4598" w:rsidRPr="00E92DFE" w:rsidRDefault="002C4598" w:rsidP="002C4598">
      <w:pPr>
        <w:autoSpaceDE/>
        <w:autoSpaceDN/>
        <w:adjustRightInd/>
        <w:snapToGrid/>
        <w:spacing w:beforeLines="50" w:before="120" w:after="0"/>
        <w:rPr>
          <w:lang w:eastAsia="zh-CN"/>
        </w:rPr>
      </w:pPr>
    </w:p>
    <w:p w14:paraId="46D2ACC3" w14:textId="0DA10CA5" w:rsidR="002C4598" w:rsidRDefault="002C4598" w:rsidP="002C4598">
      <w:pPr>
        <w:autoSpaceDE/>
        <w:autoSpaceDN/>
        <w:adjustRightInd/>
        <w:snapToGrid/>
        <w:spacing w:beforeLines="50" w:before="120" w:after="0"/>
        <w:rPr>
          <w:lang w:eastAsia="zh-CN"/>
        </w:rPr>
      </w:pPr>
      <w:r>
        <w:rPr>
          <w:rFonts w:hint="eastAsia"/>
          <w:lang w:eastAsia="zh-CN"/>
        </w:rPr>
        <w:t>T</w:t>
      </w:r>
      <w:r>
        <w:rPr>
          <w:lang w:eastAsia="zh-CN"/>
        </w:rPr>
        <w:t>he percentiles for both the AI and Non-AI methods simulation results are listed in Table A-1 below:</w:t>
      </w:r>
    </w:p>
    <w:p w14:paraId="1B3A913B" w14:textId="77777777" w:rsidR="002C4598" w:rsidRDefault="002C4598" w:rsidP="002C4598">
      <w:pPr>
        <w:autoSpaceDE/>
        <w:autoSpaceDN/>
        <w:adjustRightInd/>
        <w:snapToGrid/>
        <w:spacing w:beforeLines="50" w:before="120" w:after="0"/>
        <w:rPr>
          <w:lang w:eastAsia="zh-CN"/>
        </w:rPr>
      </w:pPr>
    </w:p>
    <w:p w14:paraId="30E2367D" w14:textId="6A29A289" w:rsidR="002C4598" w:rsidRDefault="002C4598" w:rsidP="002C4598">
      <w:pPr>
        <w:autoSpaceDE/>
        <w:autoSpaceDN/>
        <w:adjustRightInd/>
        <w:snapToGrid/>
        <w:spacing w:beforeLines="50" w:before="120" w:after="0"/>
        <w:jc w:val="center"/>
        <w:rPr>
          <w:lang w:eastAsia="zh-CN"/>
        </w:rPr>
      </w:pPr>
      <w:r>
        <w:rPr>
          <w:rFonts w:hint="eastAsia"/>
          <w:lang w:eastAsia="zh-CN"/>
        </w:rPr>
        <w:t>T</w:t>
      </w:r>
      <w:r>
        <w:rPr>
          <w:lang w:eastAsia="zh-CN"/>
        </w:rPr>
        <w:t>able A-1 Simulation results percentiles of the direct AI method and non-AI DL-TDOA</w:t>
      </w:r>
    </w:p>
    <w:p w14:paraId="715119C5" w14:textId="77777777" w:rsidR="002C4598" w:rsidRDefault="002C4598" w:rsidP="002C4598">
      <w:pPr>
        <w:autoSpaceDE/>
        <w:autoSpaceDN/>
        <w:adjustRightInd/>
        <w:snapToGrid/>
        <w:spacing w:beforeLines="50" w:before="120" w:after="0"/>
        <w:jc w:val="center"/>
        <w:rPr>
          <w:lang w:eastAsia="zh-CN"/>
        </w:rPr>
      </w:pPr>
    </w:p>
    <w:tbl>
      <w:tblPr>
        <w:tblStyle w:val="a7"/>
        <w:tblW w:w="0" w:type="auto"/>
        <w:tblLook w:val="04A0" w:firstRow="1" w:lastRow="0" w:firstColumn="1" w:lastColumn="0" w:noHBand="0" w:noVBand="1"/>
      </w:tblPr>
      <w:tblGrid>
        <w:gridCol w:w="1980"/>
        <w:gridCol w:w="1742"/>
        <w:gridCol w:w="1861"/>
        <w:gridCol w:w="1862"/>
        <w:gridCol w:w="1862"/>
      </w:tblGrid>
      <w:tr w:rsidR="002C4598" w14:paraId="6C5783B7" w14:textId="77777777" w:rsidTr="00F331E3">
        <w:tc>
          <w:tcPr>
            <w:tcW w:w="1980" w:type="dxa"/>
          </w:tcPr>
          <w:p w14:paraId="4F569BE4" w14:textId="77777777" w:rsidR="002C4598" w:rsidRDefault="002C4598" w:rsidP="00F331E3">
            <w:pPr>
              <w:autoSpaceDE/>
              <w:autoSpaceDN/>
              <w:adjustRightInd/>
              <w:snapToGrid/>
              <w:spacing w:beforeLines="50" w:before="120" w:after="0"/>
              <w:rPr>
                <w:lang w:eastAsia="zh-CN"/>
              </w:rPr>
            </w:pPr>
          </w:p>
        </w:tc>
        <w:tc>
          <w:tcPr>
            <w:tcW w:w="1742" w:type="dxa"/>
          </w:tcPr>
          <w:p w14:paraId="48A76773" w14:textId="77777777" w:rsidR="002C4598" w:rsidRDefault="002C4598" w:rsidP="00F331E3">
            <w:pPr>
              <w:autoSpaceDE/>
              <w:autoSpaceDN/>
              <w:adjustRightInd/>
              <w:snapToGrid/>
              <w:spacing w:beforeLines="50" w:before="120" w:after="0"/>
              <w:rPr>
                <w:lang w:eastAsia="zh-CN"/>
              </w:rPr>
            </w:pPr>
            <w:r>
              <w:rPr>
                <w:rFonts w:hint="eastAsia"/>
                <w:lang w:eastAsia="zh-CN"/>
              </w:rPr>
              <w:t>5</w:t>
            </w:r>
            <w:r>
              <w:rPr>
                <w:lang w:eastAsia="zh-CN"/>
              </w:rPr>
              <w:t>0%</w:t>
            </w:r>
          </w:p>
        </w:tc>
        <w:tc>
          <w:tcPr>
            <w:tcW w:w="1861" w:type="dxa"/>
          </w:tcPr>
          <w:p w14:paraId="593876A6" w14:textId="77777777" w:rsidR="002C4598" w:rsidRDefault="002C4598" w:rsidP="00F331E3">
            <w:pPr>
              <w:autoSpaceDE/>
              <w:autoSpaceDN/>
              <w:adjustRightInd/>
              <w:snapToGrid/>
              <w:spacing w:beforeLines="50" w:before="120" w:after="0"/>
              <w:rPr>
                <w:lang w:eastAsia="zh-CN"/>
              </w:rPr>
            </w:pPr>
            <w:r>
              <w:rPr>
                <w:rFonts w:hint="eastAsia"/>
                <w:lang w:eastAsia="zh-CN"/>
              </w:rPr>
              <w:t>6</w:t>
            </w:r>
            <w:r>
              <w:rPr>
                <w:lang w:eastAsia="zh-CN"/>
              </w:rPr>
              <w:t>7%</w:t>
            </w:r>
          </w:p>
        </w:tc>
        <w:tc>
          <w:tcPr>
            <w:tcW w:w="1862" w:type="dxa"/>
          </w:tcPr>
          <w:p w14:paraId="662CB045" w14:textId="77777777" w:rsidR="002C4598" w:rsidRDefault="002C4598" w:rsidP="00F331E3">
            <w:pPr>
              <w:autoSpaceDE/>
              <w:autoSpaceDN/>
              <w:adjustRightInd/>
              <w:snapToGrid/>
              <w:spacing w:beforeLines="50" w:before="120" w:after="0"/>
              <w:rPr>
                <w:lang w:eastAsia="zh-CN"/>
              </w:rPr>
            </w:pPr>
            <w:r>
              <w:rPr>
                <w:rFonts w:hint="eastAsia"/>
                <w:lang w:eastAsia="zh-CN"/>
              </w:rPr>
              <w:t>8</w:t>
            </w:r>
            <w:r>
              <w:rPr>
                <w:lang w:eastAsia="zh-CN"/>
              </w:rPr>
              <w:t>0%</w:t>
            </w:r>
          </w:p>
        </w:tc>
        <w:tc>
          <w:tcPr>
            <w:tcW w:w="1862" w:type="dxa"/>
          </w:tcPr>
          <w:p w14:paraId="5B732B78" w14:textId="77777777" w:rsidR="002C4598" w:rsidRDefault="002C4598" w:rsidP="00F331E3">
            <w:pPr>
              <w:autoSpaceDE/>
              <w:autoSpaceDN/>
              <w:adjustRightInd/>
              <w:snapToGrid/>
              <w:spacing w:beforeLines="50" w:before="120" w:after="0"/>
              <w:rPr>
                <w:lang w:eastAsia="zh-CN"/>
              </w:rPr>
            </w:pPr>
            <w:r>
              <w:rPr>
                <w:rFonts w:hint="eastAsia"/>
                <w:lang w:eastAsia="zh-CN"/>
              </w:rPr>
              <w:t>9</w:t>
            </w:r>
            <w:r>
              <w:rPr>
                <w:lang w:eastAsia="zh-CN"/>
              </w:rPr>
              <w:t>0%</w:t>
            </w:r>
          </w:p>
        </w:tc>
      </w:tr>
      <w:tr w:rsidR="002C4598" w14:paraId="65B9B589" w14:textId="77777777" w:rsidTr="00F331E3">
        <w:tc>
          <w:tcPr>
            <w:tcW w:w="1980" w:type="dxa"/>
          </w:tcPr>
          <w:p w14:paraId="7464FD9C" w14:textId="77777777" w:rsidR="002C4598" w:rsidRDefault="002C4598" w:rsidP="00F331E3">
            <w:pPr>
              <w:autoSpaceDE/>
              <w:autoSpaceDN/>
              <w:adjustRightInd/>
              <w:snapToGrid/>
              <w:spacing w:beforeLines="50" w:before="120" w:after="0"/>
              <w:rPr>
                <w:lang w:eastAsia="zh-CN"/>
              </w:rPr>
            </w:pPr>
            <w:r>
              <w:rPr>
                <w:lang w:eastAsia="zh-CN"/>
              </w:rPr>
              <w:t>Direct AI</w:t>
            </w:r>
          </w:p>
        </w:tc>
        <w:tc>
          <w:tcPr>
            <w:tcW w:w="1742" w:type="dxa"/>
          </w:tcPr>
          <w:p w14:paraId="61624CDF" w14:textId="77777777" w:rsidR="002C4598" w:rsidRDefault="002C4598" w:rsidP="00F331E3">
            <w:pPr>
              <w:autoSpaceDE/>
              <w:autoSpaceDN/>
              <w:adjustRightInd/>
              <w:snapToGrid/>
              <w:spacing w:beforeLines="50" w:before="120" w:after="0"/>
              <w:rPr>
                <w:lang w:eastAsia="zh-CN"/>
              </w:rPr>
            </w:pPr>
            <w:r>
              <w:rPr>
                <w:lang w:eastAsia="zh-CN"/>
              </w:rPr>
              <w:t>2.51</w:t>
            </w:r>
          </w:p>
        </w:tc>
        <w:tc>
          <w:tcPr>
            <w:tcW w:w="1861" w:type="dxa"/>
          </w:tcPr>
          <w:p w14:paraId="132BE2F4" w14:textId="77777777" w:rsidR="002C4598" w:rsidRDefault="002C4598" w:rsidP="00F331E3">
            <w:pPr>
              <w:autoSpaceDE/>
              <w:autoSpaceDN/>
              <w:adjustRightInd/>
              <w:snapToGrid/>
              <w:spacing w:beforeLines="50" w:before="120" w:after="0"/>
              <w:rPr>
                <w:lang w:eastAsia="zh-CN"/>
              </w:rPr>
            </w:pPr>
            <w:r>
              <w:rPr>
                <w:rFonts w:hint="eastAsia"/>
                <w:lang w:eastAsia="zh-CN"/>
              </w:rPr>
              <w:t>3</w:t>
            </w:r>
            <w:r>
              <w:rPr>
                <w:lang w:eastAsia="zh-CN"/>
              </w:rPr>
              <w:t>.25</w:t>
            </w:r>
          </w:p>
        </w:tc>
        <w:tc>
          <w:tcPr>
            <w:tcW w:w="1862" w:type="dxa"/>
          </w:tcPr>
          <w:p w14:paraId="15AE5940" w14:textId="77777777" w:rsidR="002C4598" w:rsidRDefault="002C4598" w:rsidP="00F331E3">
            <w:pPr>
              <w:autoSpaceDE/>
              <w:autoSpaceDN/>
              <w:adjustRightInd/>
              <w:snapToGrid/>
              <w:spacing w:beforeLines="50" w:before="120" w:after="0"/>
              <w:rPr>
                <w:lang w:eastAsia="zh-CN"/>
              </w:rPr>
            </w:pPr>
            <w:r>
              <w:rPr>
                <w:lang w:eastAsia="zh-CN"/>
              </w:rPr>
              <w:t>4.08</w:t>
            </w:r>
          </w:p>
        </w:tc>
        <w:tc>
          <w:tcPr>
            <w:tcW w:w="1862" w:type="dxa"/>
          </w:tcPr>
          <w:p w14:paraId="5CA29EFA" w14:textId="77777777" w:rsidR="002C4598" w:rsidRDefault="002C4598" w:rsidP="00F331E3">
            <w:pPr>
              <w:autoSpaceDE/>
              <w:autoSpaceDN/>
              <w:adjustRightInd/>
              <w:snapToGrid/>
              <w:spacing w:beforeLines="50" w:before="120" w:after="0"/>
              <w:rPr>
                <w:lang w:eastAsia="zh-CN"/>
              </w:rPr>
            </w:pPr>
            <w:r>
              <w:rPr>
                <w:lang w:eastAsia="zh-CN"/>
              </w:rPr>
              <w:t>5.42</w:t>
            </w:r>
          </w:p>
        </w:tc>
      </w:tr>
      <w:tr w:rsidR="002C4598" w14:paraId="493B5653" w14:textId="77777777" w:rsidTr="00F331E3">
        <w:tc>
          <w:tcPr>
            <w:tcW w:w="1980" w:type="dxa"/>
          </w:tcPr>
          <w:p w14:paraId="20762502" w14:textId="77777777" w:rsidR="002C4598" w:rsidRDefault="002C4598" w:rsidP="00F331E3">
            <w:pPr>
              <w:autoSpaceDE/>
              <w:autoSpaceDN/>
              <w:adjustRightInd/>
              <w:snapToGrid/>
              <w:spacing w:beforeLines="50" w:before="120" w:after="0"/>
              <w:rPr>
                <w:lang w:eastAsia="zh-CN"/>
              </w:rPr>
            </w:pPr>
            <w:r>
              <w:rPr>
                <w:rFonts w:hint="eastAsia"/>
                <w:lang w:eastAsia="zh-CN"/>
              </w:rPr>
              <w:t>N</w:t>
            </w:r>
            <w:r>
              <w:rPr>
                <w:lang w:eastAsia="zh-CN"/>
              </w:rPr>
              <w:t>on</w:t>
            </w:r>
            <w:r>
              <w:rPr>
                <w:rFonts w:hint="eastAsia"/>
                <w:lang w:eastAsia="zh-CN"/>
              </w:rPr>
              <w:t>-</w:t>
            </w:r>
            <w:r>
              <w:rPr>
                <w:lang w:eastAsia="zh-CN"/>
              </w:rPr>
              <w:t>AI DL_TDOA</w:t>
            </w:r>
          </w:p>
        </w:tc>
        <w:tc>
          <w:tcPr>
            <w:tcW w:w="1742" w:type="dxa"/>
          </w:tcPr>
          <w:p w14:paraId="6F768834" w14:textId="77777777" w:rsidR="002C4598" w:rsidRDefault="002C4598" w:rsidP="00F331E3">
            <w:pPr>
              <w:autoSpaceDE/>
              <w:autoSpaceDN/>
              <w:adjustRightInd/>
              <w:snapToGrid/>
              <w:spacing w:beforeLines="50" w:before="120" w:after="0"/>
              <w:rPr>
                <w:lang w:eastAsia="zh-CN"/>
              </w:rPr>
            </w:pPr>
            <w:r>
              <w:rPr>
                <w:rFonts w:hint="eastAsia"/>
                <w:lang w:eastAsia="zh-CN"/>
              </w:rPr>
              <w:t>8</w:t>
            </w:r>
            <w:r>
              <w:rPr>
                <w:lang w:eastAsia="zh-CN"/>
              </w:rPr>
              <w:t>.97</w:t>
            </w:r>
          </w:p>
        </w:tc>
        <w:tc>
          <w:tcPr>
            <w:tcW w:w="1861" w:type="dxa"/>
          </w:tcPr>
          <w:p w14:paraId="315421DC" w14:textId="77777777" w:rsidR="002C4598" w:rsidRDefault="002C4598" w:rsidP="00F331E3">
            <w:pPr>
              <w:autoSpaceDE/>
              <w:autoSpaceDN/>
              <w:adjustRightInd/>
              <w:snapToGrid/>
              <w:spacing w:beforeLines="50" w:before="120" w:after="0"/>
              <w:rPr>
                <w:lang w:eastAsia="zh-CN"/>
              </w:rPr>
            </w:pPr>
            <w:r>
              <w:rPr>
                <w:rFonts w:hint="eastAsia"/>
                <w:lang w:eastAsia="zh-CN"/>
              </w:rPr>
              <w:t>1</w:t>
            </w:r>
            <w:r>
              <w:rPr>
                <w:lang w:eastAsia="zh-CN"/>
              </w:rPr>
              <w:t>2.55</w:t>
            </w:r>
          </w:p>
        </w:tc>
        <w:tc>
          <w:tcPr>
            <w:tcW w:w="1862" w:type="dxa"/>
          </w:tcPr>
          <w:p w14:paraId="03A3CF37" w14:textId="77777777" w:rsidR="002C4598" w:rsidRDefault="002C4598" w:rsidP="00F331E3">
            <w:pPr>
              <w:autoSpaceDE/>
              <w:autoSpaceDN/>
              <w:adjustRightInd/>
              <w:snapToGrid/>
              <w:spacing w:beforeLines="50" w:before="120" w:after="0"/>
              <w:rPr>
                <w:lang w:eastAsia="zh-CN"/>
              </w:rPr>
            </w:pPr>
            <w:r>
              <w:rPr>
                <w:rFonts w:hint="eastAsia"/>
                <w:lang w:eastAsia="zh-CN"/>
              </w:rPr>
              <w:t>1</w:t>
            </w:r>
            <w:r>
              <w:rPr>
                <w:lang w:eastAsia="zh-CN"/>
              </w:rPr>
              <w:t>7.32</w:t>
            </w:r>
          </w:p>
        </w:tc>
        <w:tc>
          <w:tcPr>
            <w:tcW w:w="1862" w:type="dxa"/>
          </w:tcPr>
          <w:p w14:paraId="3E511FBC" w14:textId="77777777" w:rsidR="002C4598" w:rsidRDefault="002C4598" w:rsidP="00F331E3">
            <w:pPr>
              <w:autoSpaceDE/>
              <w:autoSpaceDN/>
              <w:adjustRightInd/>
              <w:snapToGrid/>
              <w:spacing w:beforeLines="50" w:before="120" w:after="0"/>
              <w:rPr>
                <w:lang w:eastAsia="zh-CN"/>
              </w:rPr>
            </w:pPr>
            <w:r>
              <w:rPr>
                <w:rFonts w:hint="eastAsia"/>
                <w:lang w:eastAsia="zh-CN"/>
              </w:rPr>
              <w:t>2</w:t>
            </w:r>
            <w:r>
              <w:rPr>
                <w:lang w:eastAsia="zh-CN"/>
              </w:rPr>
              <w:t>3.13</w:t>
            </w:r>
          </w:p>
        </w:tc>
      </w:tr>
    </w:tbl>
    <w:p w14:paraId="423A6A6F" w14:textId="1A4CCDDA" w:rsidR="002C4598" w:rsidRDefault="002C4598" w:rsidP="00A2782A">
      <w:pPr>
        <w:jc w:val="left"/>
        <w:rPr>
          <w:lang w:eastAsia="zh-CN"/>
        </w:rPr>
      </w:pPr>
    </w:p>
    <w:p w14:paraId="031374F9" w14:textId="2CB63C64" w:rsidR="00530C9E" w:rsidRDefault="00530C9E" w:rsidP="00530C9E">
      <w:pPr>
        <w:jc w:val="left"/>
        <w:rPr>
          <w:b/>
          <w:bCs/>
          <w:lang w:eastAsia="zh-CN"/>
        </w:rPr>
      </w:pPr>
      <w:r w:rsidRPr="00530C9E">
        <w:rPr>
          <w:rFonts w:hint="eastAsia"/>
          <w:b/>
          <w:bCs/>
          <w:lang w:eastAsia="zh-CN"/>
        </w:rPr>
        <w:t>A</w:t>
      </w:r>
      <w:r w:rsidRPr="00530C9E">
        <w:rPr>
          <w:b/>
          <w:bCs/>
          <w:lang w:eastAsia="zh-CN"/>
        </w:rPr>
        <w:t>.</w:t>
      </w:r>
      <w:r>
        <w:rPr>
          <w:b/>
          <w:bCs/>
          <w:lang w:eastAsia="zh-CN"/>
        </w:rPr>
        <w:t>2</w:t>
      </w:r>
      <w:r w:rsidRPr="00530C9E">
        <w:rPr>
          <w:b/>
          <w:bCs/>
          <w:lang w:eastAsia="zh-CN"/>
        </w:rPr>
        <w:t xml:space="preserve"> </w:t>
      </w:r>
      <w:r>
        <w:rPr>
          <w:b/>
          <w:bCs/>
          <w:lang w:eastAsia="zh-CN"/>
        </w:rPr>
        <w:t>Assisted</w:t>
      </w:r>
      <w:r w:rsidRPr="00530C9E">
        <w:rPr>
          <w:b/>
          <w:bCs/>
          <w:lang w:eastAsia="zh-CN"/>
        </w:rPr>
        <w:t xml:space="preserve"> AI method</w:t>
      </w:r>
      <w:r>
        <w:rPr>
          <w:b/>
          <w:bCs/>
          <w:lang w:eastAsia="zh-CN"/>
        </w:rPr>
        <w:t xml:space="preserve"> basic performance</w:t>
      </w:r>
    </w:p>
    <w:p w14:paraId="4502DBC2" w14:textId="30E10EF1" w:rsidR="00E3507E" w:rsidRPr="00E92DFE" w:rsidRDefault="00E3507E" w:rsidP="00E3507E">
      <w:pPr>
        <w:rPr>
          <w:lang w:eastAsia="zh-CN"/>
        </w:rPr>
      </w:pPr>
      <w:r>
        <w:rPr>
          <w:rFonts w:hint="eastAsia"/>
          <w:lang w:eastAsia="zh-CN"/>
        </w:rPr>
        <w:t>F</w:t>
      </w:r>
      <w:r>
        <w:rPr>
          <w:lang w:eastAsia="zh-CN"/>
        </w:rPr>
        <w:t xml:space="preserve">igure </w:t>
      </w:r>
      <w:r w:rsidR="00660100">
        <w:rPr>
          <w:lang w:eastAsia="zh-CN"/>
        </w:rPr>
        <w:t>A-</w:t>
      </w:r>
      <w:r>
        <w:rPr>
          <w:lang w:eastAsia="zh-CN"/>
        </w:rPr>
        <w:t>2 shows the performance of the indirect AI and conventional DL-TDOA methods for positioning.</w:t>
      </w:r>
    </w:p>
    <w:p w14:paraId="19B56E22" w14:textId="77777777" w:rsidR="00E3507E" w:rsidRDefault="00E3507E" w:rsidP="00E3507E">
      <w:pPr>
        <w:autoSpaceDE/>
        <w:autoSpaceDN/>
        <w:adjustRightInd/>
        <w:snapToGrid/>
        <w:spacing w:beforeLines="50" w:before="120" w:after="0"/>
        <w:jc w:val="center"/>
        <w:rPr>
          <w:lang w:eastAsia="zh-CN"/>
        </w:rPr>
      </w:pPr>
      <w:r>
        <w:rPr>
          <w:noProof/>
        </w:rPr>
        <w:lastRenderedPageBreak/>
        <w:drawing>
          <wp:inline distT="0" distB="0" distL="0" distR="0" wp14:anchorId="39BF9076" wp14:editId="1944EECD">
            <wp:extent cx="3302718" cy="2475247"/>
            <wp:effectExtent l="0" t="0" r="0" b="127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6592" cy="2493139"/>
                    </a:xfrm>
                    <a:prstGeom prst="rect">
                      <a:avLst/>
                    </a:prstGeom>
                    <a:noFill/>
                    <a:ln>
                      <a:noFill/>
                    </a:ln>
                  </pic:spPr>
                </pic:pic>
              </a:graphicData>
            </a:graphic>
          </wp:inline>
        </w:drawing>
      </w:r>
    </w:p>
    <w:p w14:paraId="604EBADB" w14:textId="64D2632C" w:rsidR="00E3507E" w:rsidRDefault="00E3507E" w:rsidP="00E3507E">
      <w:pPr>
        <w:autoSpaceDE/>
        <w:autoSpaceDN/>
        <w:adjustRightInd/>
        <w:snapToGrid/>
        <w:spacing w:beforeLines="50" w:before="120" w:after="0"/>
        <w:jc w:val="center"/>
        <w:rPr>
          <w:lang w:eastAsia="zh-CN"/>
        </w:rPr>
      </w:pPr>
      <w:r>
        <w:rPr>
          <w:lang w:eastAsia="zh-CN"/>
        </w:rPr>
        <w:t xml:space="preserve">Figure </w:t>
      </w:r>
      <w:r w:rsidR="00660100">
        <w:rPr>
          <w:lang w:eastAsia="zh-CN"/>
        </w:rPr>
        <w:t>A-</w:t>
      </w:r>
      <w:r>
        <w:rPr>
          <w:lang w:eastAsia="zh-CN"/>
        </w:rPr>
        <w:t>2</w:t>
      </w:r>
      <w:r>
        <w:rPr>
          <w:lang w:eastAsia="zh-CN"/>
        </w:rPr>
        <w:tab/>
        <w:t>Positioning accuracy CDF of indirect AI and DL-TDOA</w:t>
      </w:r>
    </w:p>
    <w:p w14:paraId="47635FB7" w14:textId="77777777" w:rsidR="00E3507E" w:rsidRPr="00E92DFE" w:rsidRDefault="00E3507E" w:rsidP="00E3507E">
      <w:pPr>
        <w:autoSpaceDE/>
        <w:autoSpaceDN/>
        <w:adjustRightInd/>
        <w:snapToGrid/>
        <w:spacing w:beforeLines="50" w:before="120" w:after="0"/>
        <w:rPr>
          <w:lang w:eastAsia="zh-CN"/>
        </w:rPr>
      </w:pPr>
    </w:p>
    <w:p w14:paraId="3E2781E2" w14:textId="521BF235" w:rsidR="00E3507E" w:rsidRDefault="00E3507E" w:rsidP="00E3507E">
      <w:pPr>
        <w:autoSpaceDE/>
        <w:autoSpaceDN/>
        <w:adjustRightInd/>
        <w:snapToGrid/>
        <w:spacing w:beforeLines="50" w:before="120" w:after="0"/>
        <w:rPr>
          <w:lang w:eastAsia="zh-CN"/>
        </w:rPr>
      </w:pPr>
      <w:r>
        <w:rPr>
          <w:rFonts w:hint="eastAsia"/>
          <w:lang w:eastAsia="zh-CN"/>
        </w:rPr>
        <w:t>T</w:t>
      </w:r>
      <w:r>
        <w:rPr>
          <w:lang w:eastAsia="zh-CN"/>
        </w:rPr>
        <w:t xml:space="preserve">he percentiles for both the AI and Non-AI methods simulation results are listed in Table </w:t>
      </w:r>
      <w:r w:rsidR="00660100">
        <w:rPr>
          <w:lang w:eastAsia="zh-CN"/>
        </w:rPr>
        <w:t>A-</w:t>
      </w:r>
      <w:r>
        <w:rPr>
          <w:lang w:eastAsia="zh-CN"/>
        </w:rPr>
        <w:t>2 below:</w:t>
      </w:r>
    </w:p>
    <w:p w14:paraId="218EC7F9" w14:textId="5A4D444D" w:rsidR="00E3507E" w:rsidRDefault="00E3507E" w:rsidP="00E3507E">
      <w:pPr>
        <w:autoSpaceDE/>
        <w:autoSpaceDN/>
        <w:adjustRightInd/>
        <w:snapToGrid/>
        <w:spacing w:beforeLines="50" w:before="120" w:after="0"/>
        <w:jc w:val="center"/>
        <w:rPr>
          <w:lang w:eastAsia="zh-CN"/>
        </w:rPr>
      </w:pPr>
      <w:r>
        <w:rPr>
          <w:rFonts w:hint="eastAsia"/>
          <w:lang w:eastAsia="zh-CN"/>
        </w:rPr>
        <w:t>T</w:t>
      </w:r>
      <w:r>
        <w:rPr>
          <w:lang w:eastAsia="zh-CN"/>
        </w:rPr>
        <w:t xml:space="preserve">able </w:t>
      </w:r>
      <w:r w:rsidR="00660100">
        <w:rPr>
          <w:lang w:eastAsia="zh-CN"/>
        </w:rPr>
        <w:t>A-</w:t>
      </w:r>
      <w:r>
        <w:rPr>
          <w:lang w:eastAsia="zh-CN"/>
        </w:rPr>
        <w:t>2 Simulation results percentiles of the indirect AI method and non-AI DL-TDOA</w:t>
      </w:r>
    </w:p>
    <w:p w14:paraId="7D9A6795" w14:textId="77777777" w:rsidR="00E3507E" w:rsidRDefault="00E3507E" w:rsidP="00E3507E">
      <w:pPr>
        <w:autoSpaceDE/>
        <w:autoSpaceDN/>
        <w:adjustRightInd/>
        <w:snapToGrid/>
        <w:spacing w:beforeLines="50" w:before="120" w:after="0"/>
        <w:rPr>
          <w:lang w:eastAsia="zh-CN"/>
        </w:rPr>
      </w:pPr>
    </w:p>
    <w:tbl>
      <w:tblPr>
        <w:tblStyle w:val="a7"/>
        <w:tblW w:w="0" w:type="auto"/>
        <w:tblLook w:val="04A0" w:firstRow="1" w:lastRow="0" w:firstColumn="1" w:lastColumn="0" w:noHBand="0" w:noVBand="1"/>
      </w:tblPr>
      <w:tblGrid>
        <w:gridCol w:w="1980"/>
        <w:gridCol w:w="1742"/>
        <w:gridCol w:w="1861"/>
        <w:gridCol w:w="1862"/>
        <w:gridCol w:w="1862"/>
      </w:tblGrid>
      <w:tr w:rsidR="00E3507E" w14:paraId="7A7DB7C4" w14:textId="77777777" w:rsidTr="00F331E3">
        <w:tc>
          <w:tcPr>
            <w:tcW w:w="1980" w:type="dxa"/>
          </w:tcPr>
          <w:p w14:paraId="2784ADF3" w14:textId="77777777" w:rsidR="00E3507E" w:rsidRDefault="00E3507E" w:rsidP="00F331E3">
            <w:pPr>
              <w:autoSpaceDE/>
              <w:autoSpaceDN/>
              <w:adjustRightInd/>
              <w:snapToGrid/>
              <w:spacing w:beforeLines="50" w:before="120" w:after="0"/>
              <w:rPr>
                <w:lang w:eastAsia="zh-CN"/>
              </w:rPr>
            </w:pPr>
          </w:p>
        </w:tc>
        <w:tc>
          <w:tcPr>
            <w:tcW w:w="1742" w:type="dxa"/>
          </w:tcPr>
          <w:p w14:paraId="28120FA2" w14:textId="77777777" w:rsidR="00E3507E" w:rsidRDefault="00E3507E" w:rsidP="00F331E3">
            <w:pPr>
              <w:autoSpaceDE/>
              <w:autoSpaceDN/>
              <w:adjustRightInd/>
              <w:snapToGrid/>
              <w:spacing w:beforeLines="50" w:before="120" w:after="0"/>
              <w:rPr>
                <w:lang w:eastAsia="zh-CN"/>
              </w:rPr>
            </w:pPr>
            <w:r>
              <w:rPr>
                <w:rFonts w:hint="eastAsia"/>
                <w:lang w:eastAsia="zh-CN"/>
              </w:rPr>
              <w:t>5</w:t>
            </w:r>
            <w:r>
              <w:rPr>
                <w:lang w:eastAsia="zh-CN"/>
              </w:rPr>
              <w:t>0%</w:t>
            </w:r>
          </w:p>
        </w:tc>
        <w:tc>
          <w:tcPr>
            <w:tcW w:w="1861" w:type="dxa"/>
          </w:tcPr>
          <w:p w14:paraId="57EE70D9" w14:textId="77777777" w:rsidR="00E3507E" w:rsidRDefault="00E3507E" w:rsidP="00F331E3">
            <w:pPr>
              <w:autoSpaceDE/>
              <w:autoSpaceDN/>
              <w:adjustRightInd/>
              <w:snapToGrid/>
              <w:spacing w:beforeLines="50" w:before="120" w:after="0"/>
              <w:rPr>
                <w:lang w:eastAsia="zh-CN"/>
              </w:rPr>
            </w:pPr>
            <w:r>
              <w:rPr>
                <w:rFonts w:hint="eastAsia"/>
                <w:lang w:eastAsia="zh-CN"/>
              </w:rPr>
              <w:t>6</w:t>
            </w:r>
            <w:r>
              <w:rPr>
                <w:lang w:eastAsia="zh-CN"/>
              </w:rPr>
              <w:t>7%</w:t>
            </w:r>
          </w:p>
        </w:tc>
        <w:tc>
          <w:tcPr>
            <w:tcW w:w="1862" w:type="dxa"/>
          </w:tcPr>
          <w:p w14:paraId="716C1B1B" w14:textId="77777777" w:rsidR="00E3507E" w:rsidRDefault="00E3507E" w:rsidP="00F331E3">
            <w:pPr>
              <w:autoSpaceDE/>
              <w:autoSpaceDN/>
              <w:adjustRightInd/>
              <w:snapToGrid/>
              <w:spacing w:beforeLines="50" w:before="120" w:after="0"/>
              <w:rPr>
                <w:lang w:eastAsia="zh-CN"/>
              </w:rPr>
            </w:pPr>
            <w:r>
              <w:rPr>
                <w:rFonts w:hint="eastAsia"/>
                <w:lang w:eastAsia="zh-CN"/>
              </w:rPr>
              <w:t>8</w:t>
            </w:r>
            <w:r>
              <w:rPr>
                <w:lang w:eastAsia="zh-CN"/>
              </w:rPr>
              <w:t>0%</w:t>
            </w:r>
          </w:p>
        </w:tc>
        <w:tc>
          <w:tcPr>
            <w:tcW w:w="1862" w:type="dxa"/>
          </w:tcPr>
          <w:p w14:paraId="5B58D8B0" w14:textId="77777777" w:rsidR="00E3507E" w:rsidRDefault="00E3507E" w:rsidP="00F331E3">
            <w:pPr>
              <w:autoSpaceDE/>
              <w:autoSpaceDN/>
              <w:adjustRightInd/>
              <w:snapToGrid/>
              <w:spacing w:beforeLines="50" w:before="120" w:after="0"/>
              <w:rPr>
                <w:lang w:eastAsia="zh-CN"/>
              </w:rPr>
            </w:pPr>
            <w:r>
              <w:rPr>
                <w:rFonts w:hint="eastAsia"/>
                <w:lang w:eastAsia="zh-CN"/>
              </w:rPr>
              <w:t>9</w:t>
            </w:r>
            <w:r>
              <w:rPr>
                <w:lang w:eastAsia="zh-CN"/>
              </w:rPr>
              <w:t>0%</w:t>
            </w:r>
          </w:p>
        </w:tc>
      </w:tr>
      <w:tr w:rsidR="00E3507E" w14:paraId="36ABCFC6" w14:textId="77777777" w:rsidTr="00F331E3">
        <w:tc>
          <w:tcPr>
            <w:tcW w:w="1980" w:type="dxa"/>
          </w:tcPr>
          <w:p w14:paraId="43FFE69E" w14:textId="77777777" w:rsidR="00E3507E" w:rsidRDefault="00E3507E" w:rsidP="00F331E3">
            <w:pPr>
              <w:autoSpaceDE/>
              <w:autoSpaceDN/>
              <w:adjustRightInd/>
              <w:snapToGrid/>
              <w:spacing w:beforeLines="50" w:before="120" w:after="0"/>
              <w:rPr>
                <w:lang w:eastAsia="zh-CN"/>
              </w:rPr>
            </w:pPr>
            <w:r>
              <w:rPr>
                <w:lang w:eastAsia="zh-CN"/>
              </w:rPr>
              <w:t>In</w:t>
            </w:r>
            <w:r>
              <w:rPr>
                <w:rFonts w:hint="eastAsia"/>
                <w:lang w:eastAsia="zh-CN"/>
              </w:rPr>
              <w:t>d</w:t>
            </w:r>
            <w:r>
              <w:rPr>
                <w:lang w:eastAsia="zh-CN"/>
              </w:rPr>
              <w:t>irect AI</w:t>
            </w:r>
          </w:p>
        </w:tc>
        <w:tc>
          <w:tcPr>
            <w:tcW w:w="1742" w:type="dxa"/>
          </w:tcPr>
          <w:p w14:paraId="4B3F2486" w14:textId="77777777" w:rsidR="00E3507E" w:rsidRDefault="00E3507E" w:rsidP="00F331E3">
            <w:pPr>
              <w:autoSpaceDE/>
              <w:autoSpaceDN/>
              <w:adjustRightInd/>
              <w:snapToGrid/>
              <w:spacing w:beforeLines="50" w:before="120" w:after="0"/>
              <w:rPr>
                <w:lang w:eastAsia="zh-CN"/>
              </w:rPr>
            </w:pPr>
            <w:r>
              <w:rPr>
                <w:rFonts w:hint="eastAsia"/>
                <w:lang w:eastAsia="zh-CN"/>
              </w:rPr>
              <w:t>4</w:t>
            </w:r>
            <w:r>
              <w:rPr>
                <w:lang w:eastAsia="zh-CN"/>
              </w:rPr>
              <w:t>.12</w:t>
            </w:r>
          </w:p>
        </w:tc>
        <w:tc>
          <w:tcPr>
            <w:tcW w:w="1861" w:type="dxa"/>
          </w:tcPr>
          <w:p w14:paraId="5068FC73" w14:textId="77777777" w:rsidR="00E3507E" w:rsidRDefault="00E3507E" w:rsidP="00F331E3">
            <w:pPr>
              <w:autoSpaceDE/>
              <w:autoSpaceDN/>
              <w:adjustRightInd/>
              <w:snapToGrid/>
              <w:spacing w:beforeLines="50" w:before="120" w:after="0"/>
              <w:rPr>
                <w:lang w:eastAsia="zh-CN"/>
              </w:rPr>
            </w:pPr>
            <w:r>
              <w:rPr>
                <w:rFonts w:hint="eastAsia"/>
                <w:lang w:eastAsia="zh-CN"/>
              </w:rPr>
              <w:t>5</w:t>
            </w:r>
            <w:r>
              <w:rPr>
                <w:lang w:eastAsia="zh-CN"/>
              </w:rPr>
              <w:t>.61</w:t>
            </w:r>
          </w:p>
        </w:tc>
        <w:tc>
          <w:tcPr>
            <w:tcW w:w="1862" w:type="dxa"/>
          </w:tcPr>
          <w:p w14:paraId="66A9A476" w14:textId="77777777" w:rsidR="00E3507E" w:rsidRDefault="00E3507E" w:rsidP="00F331E3">
            <w:pPr>
              <w:autoSpaceDE/>
              <w:autoSpaceDN/>
              <w:adjustRightInd/>
              <w:snapToGrid/>
              <w:spacing w:beforeLines="50" w:before="120" w:after="0"/>
              <w:rPr>
                <w:lang w:eastAsia="zh-CN"/>
              </w:rPr>
            </w:pPr>
            <w:r>
              <w:rPr>
                <w:rFonts w:hint="eastAsia"/>
                <w:lang w:eastAsia="zh-CN"/>
              </w:rPr>
              <w:t>7</w:t>
            </w:r>
            <w:r>
              <w:rPr>
                <w:lang w:eastAsia="zh-CN"/>
              </w:rPr>
              <w:t>.24</w:t>
            </w:r>
          </w:p>
        </w:tc>
        <w:tc>
          <w:tcPr>
            <w:tcW w:w="1862" w:type="dxa"/>
          </w:tcPr>
          <w:p w14:paraId="15173729" w14:textId="77777777" w:rsidR="00E3507E" w:rsidRDefault="00E3507E" w:rsidP="00F331E3">
            <w:pPr>
              <w:autoSpaceDE/>
              <w:autoSpaceDN/>
              <w:adjustRightInd/>
              <w:snapToGrid/>
              <w:spacing w:beforeLines="50" w:before="120" w:after="0"/>
              <w:rPr>
                <w:lang w:eastAsia="zh-CN"/>
              </w:rPr>
            </w:pPr>
            <w:r>
              <w:rPr>
                <w:rFonts w:hint="eastAsia"/>
                <w:lang w:eastAsia="zh-CN"/>
              </w:rPr>
              <w:t>1</w:t>
            </w:r>
            <w:r>
              <w:rPr>
                <w:lang w:eastAsia="zh-CN"/>
              </w:rPr>
              <w:t>0.05</w:t>
            </w:r>
          </w:p>
        </w:tc>
      </w:tr>
      <w:tr w:rsidR="00E3507E" w14:paraId="00618F35" w14:textId="77777777" w:rsidTr="00F331E3">
        <w:tc>
          <w:tcPr>
            <w:tcW w:w="1980" w:type="dxa"/>
          </w:tcPr>
          <w:p w14:paraId="784EBB63" w14:textId="77777777" w:rsidR="00E3507E" w:rsidRDefault="00E3507E" w:rsidP="00F331E3">
            <w:pPr>
              <w:autoSpaceDE/>
              <w:autoSpaceDN/>
              <w:adjustRightInd/>
              <w:snapToGrid/>
              <w:spacing w:beforeLines="50" w:before="120" w:after="0"/>
              <w:rPr>
                <w:lang w:eastAsia="zh-CN"/>
              </w:rPr>
            </w:pPr>
            <w:r>
              <w:rPr>
                <w:rFonts w:hint="eastAsia"/>
                <w:lang w:eastAsia="zh-CN"/>
              </w:rPr>
              <w:t>N</w:t>
            </w:r>
            <w:r>
              <w:rPr>
                <w:lang w:eastAsia="zh-CN"/>
              </w:rPr>
              <w:t>on</w:t>
            </w:r>
            <w:r>
              <w:rPr>
                <w:rFonts w:hint="eastAsia"/>
                <w:lang w:eastAsia="zh-CN"/>
              </w:rPr>
              <w:t>-</w:t>
            </w:r>
            <w:r>
              <w:rPr>
                <w:lang w:eastAsia="zh-CN"/>
              </w:rPr>
              <w:t>AI DL_TDOA</w:t>
            </w:r>
          </w:p>
        </w:tc>
        <w:tc>
          <w:tcPr>
            <w:tcW w:w="1742" w:type="dxa"/>
          </w:tcPr>
          <w:p w14:paraId="7F77CAB5" w14:textId="77777777" w:rsidR="00E3507E" w:rsidRDefault="00E3507E" w:rsidP="00F331E3">
            <w:pPr>
              <w:autoSpaceDE/>
              <w:autoSpaceDN/>
              <w:adjustRightInd/>
              <w:snapToGrid/>
              <w:spacing w:beforeLines="50" w:before="120" w:after="0"/>
              <w:rPr>
                <w:lang w:eastAsia="zh-CN"/>
              </w:rPr>
            </w:pPr>
            <w:r>
              <w:rPr>
                <w:rFonts w:hint="eastAsia"/>
                <w:lang w:eastAsia="zh-CN"/>
              </w:rPr>
              <w:t>8</w:t>
            </w:r>
            <w:r>
              <w:rPr>
                <w:lang w:eastAsia="zh-CN"/>
              </w:rPr>
              <w:t>.97</w:t>
            </w:r>
          </w:p>
        </w:tc>
        <w:tc>
          <w:tcPr>
            <w:tcW w:w="1861" w:type="dxa"/>
          </w:tcPr>
          <w:p w14:paraId="31A88ACD" w14:textId="77777777" w:rsidR="00E3507E" w:rsidRDefault="00E3507E" w:rsidP="00F331E3">
            <w:pPr>
              <w:autoSpaceDE/>
              <w:autoSpaceDN/>
              <w:adjustRightInd/>
              <w:snapToGrid/>
              <w:spacing w:beforeLines="50" w:before="120" w:after="0"/>
              <w:rPr>
                <w:lang w:eastAsia="zh-CN"/>
              </w:rPr>
            </w:pPr>
            <w:r>
              <w:rPr>
                <w:rFonts w:hint="eastAsia"/>
                <w:lang w:eastAsia="zh-CN"/>
              </w:rPr>
              <w:t>1</w:t>
            </w:r>
            <w:r>
              <w:rPr>
                <w:lang w:eastAsia="zh-CN"/>
              </w:rPr>
              <w:t>2.55</w:t>
            </w:r>
          </w:p>
        </w:tc>
        <w:tc>
          <w:tcPr>
            <w:tcW w:w="1862" w:type="dxa"/>
          </w:tcPr>
          <w:p w14:paraId="29E1967E" w14:textId="77777777" w:rsidR="00E3507E" w:rsidRDefault="00E3507E" w:rsidP="00F331E3">
            <w:pPr>
              <w:autoSpaceDE/>
              <w:autoSpaceDN/>
              <w:adjustRightInd/>
              <w:snapToGrid/>
              <w:spacing w:beforeLines="50" w:before="120" w:after="0"/>
              <w:rPr>
                <w:lang w:eastAsia="zh-CN"/>
              </w:rPr>
            </w:pPr>
            <w:r>
              <w:rPr>
                <w:rFonts w:hint="eastAsia"/>
                <w:lang w:eastAsia="zh-CN"/>
              </w:rPr>
              <w:t>1</w:t>
            </w:r>
            <w:r>
              <w:rPr>
                <w:lang w:eastAsia="zh-CN"/>
              </w:rPr>
              <w:t>7.32</w:t>
            </w:r>
          </w:p>
        </w:tc>
        <w:tc>
          <w:tcPr>
            <w:tcW w:w="1862" w:type="dxa"/>
          </w:tcPr>
          <w:p w14:paraId="4E572635" w14:textId="77777777" w:rsidR="00E3507E" w:rsidRDefault="00E3507E" w:rsidP="00F331E3">
            <w:pPr>
              <w:autoSpaceDE/>
              <w:autoSpaceDN/>
              <w:adjustRightInd/>
              <w:snapToGrid/>
              <w:spacing w:beforeLines="50" w:before="120" w:after="0"/>
              <w:rPr>
                <w:lang w:eastAsia="zh-CN"/>
              </w:rPr>
            </w:pPr>
            <w:r>
              <w:rPr>
                <w:rFonts w:hint="eastAsia"/>
                <w:lang w:eastAsia="zh-CN"/>
              </w:rPr>
              <w:t>2</w:t>
            </w:r>
            <w:r>
              <w:rPr>
                <w:lang w:eastAsia="zh-CN"/>
              </w:rPr>
              <w:t>3.13</w:t>
            </w:r>
          </w:p>
        </w:tc>
      </w:tr>
    </w:tbl>
    <w:p w14:paraId="66378265" w14:textId="4506FEB4" w:rsidR="00530C9E" w:rsidRDefault="00530C9E" w:rsidP="00530C9E">
      <w:pPr>
        <w:jc w:val="left"/>
        <w:rPr>
          <w:b/>
          <w:bCs/>
          <w:lang w:eastAsia="zh-CN"/>
        </w:rPr>
      </w:pPr>
    </w:p>
    <w:p w14:paraId="38662059" w14:textId="42FE2575" w:rsidR="00660100" w:rsidRDefault="00CF1FC4" w:rsidP="00530C9E">
      <w:pPr>
        <w:jc w:val="left"/>
        <w:rPr>
          <w:b/>
          <w:bCs/>
          <w:lang w:eastAsia="zh-CN"/>
        </w:rPr>
      </w:pPr>
      <w:r>
        <w:rPr>
          <w:b/>
          <w:bCs/>
          <w:lang w:eastAsia="zh-CN"/>
        </w:rPr>
        <w:t xml:space="preserve">A.3 </w:t>
      </w:r>
      <w:r w:rsidR="008856F3">
        <w:rPr>
          <w:b/>
          <w:bCs/>
          <w:lang w:eastAsia="zh-CN"/>
        </w:rPr>
        <w:t>Model generalization and fine-tuning</w:t>
      </w:r>
    </w:p>
    <w:p w14:paraId="4FADD011" w14:textId="13F18FB6" w:rsidR="008856F3" w:rsidRDefault="008856F3" w:rsidP="008856F3">
      <w:pPr>
        <w:rPr>
          <w:lang w:eastAsia="zh-CN"/>
        </w:rPr>
      </w:pPr>
      <w:r>
        <w:rPr>
          <w:rFonts w:hint="eastAsia"/>
          <w:lang w:eastAsia="zh-CN"/>
        </w:rPr>
        <w:t>T</w:t>
      </w:r>
      <w:r>
        <w:rPr>
          <w:lang w:eastAsia="zh-CN"/>
        </w:rPr>
        <w:t xml:space="preserve">he simulation results are shown below </w:t>
      </w:r>
      <w:r>
        <w:rPr>
          <w:rFonts w:hint="eastAsia"/>
          <w:lang w:eastAsia="zh-CN"/>
        </w:rPr>
        <w:t>in</w:t>
      </w:r>
      <w:r>
        <w:rPr>
          <w:lang w:eastAsia="zh-CN"/>
        </w:rPr>
        <w:t xml:space="preserve"> </w:t>
      </w:r>
      <w:r>
        <w:rPr>
          <w:rFonts w:hint="eastAsia"/>
          <w:lang w:eastAsia="zh-CN"/>
        </w:rPr>
        <w:t>figure</w:t>
      </w:r>
      <w:r>
        <w:rPr>
          <w:lang w:eastAsia="zh-CN"/>
        </w:rPr>
        <w:t xml:space="preserve"> A-3:</w:t>
      </w:r>
    </w:p>
    <w:p w14:paraId="5A140C31" w14:textId="77777777" w:rsidR="008856F3" w:rsidRDefault="008856F3" w:rsidP="008856F3">
      <w:pPr>
        <w:jc w:val="center"/>
        <w:rPr>
          <w:lang w:eastAsia="zh-CN"/>
        </w:rPr>
      </w:pPr>
    </w:p>
    <w:p w14:paraId="4E24A2D8" w14:textId="77777777" w:rsidR="008856F3" w:rsidRDefault="008856F3" w:rsidP="008856F3">
      <w:pPr>
        <w:ind w:firstLine="420"/>
        <w:jc w:val="center"/>
        <w:rPr>
          <w:lang w:eastAsia="zh-CN"/>
        </w:rPr>
      </w:pPr>
      <w:r>
        <w:rPr>
          <w:noProof/>
        </w:rPr>
        <w:lastRenderedPageBreak/>
        <w:drawing>
          <wp:anchor distT="0" distB="0" distL="114300" distR="114300" simplePos="0" relativeHeight="251659264" behindDoc="0" locked="0" layoutInCell="1" allowOverlap="1" wp14:anchorId="26CA4ABF" wp14:editId="39A250A9">
            <wp:simplePos x="0" y="0"/>
            <wp:positionH relativeFrom="margin">
              <wp:align>center</wp:align>
            </wp:positionH>
            <wp:positionV relativeFrom="paragraph">
              <wp:posOffset>16686</wp:posOffset>
            </wp:positionV>
            <wp:extent cx="5282482" cy="3959700"/>
            <wp:effectExtent l="0" t="0" r="0" b="3175"/>
            <wp:wrapTopAndBottom/>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10">
                      <a:extLst>
                        <a:ext uri="{28A0092B-C50C-407E-A947-70E740481C1C}">
                          <a14:useLocalDpi xmlns:a14="http://schemas.microsoft.com/office/drawing/2010/main" val="0"/>
                        </a:ext>
                      </a:extLst>
                    </a:blip>
                    <a:stretch>
                      <a:fillRect/>
                    </a:stretch>
                  </pic:blipFill>
                  <pic:spPr>
                    <a:xfrm>
                      <a:off x="0" y="0"/>
                      <a:ext cx="5282482" cy="3959700"/>
                    </a:xfrm>
                    <a:prstGeom prst="rect">
                      <a:avLst/>
                    </a:prstGeom>
                  </pic:spPr>
                </pic:pic>
              </a:graphicData>
            </a:graphic>
            <wp14:sizeRelH relativeFrom="page">
              <wp14:pctWidth>0</wp14:pctWidth>
            </wp14:sizeRelH>
            <wp14:sizeRelV relativeFrom="page">
              <wp14:pctHeight>0</wp14:pctHeight>
            </wp14:sizeRelV>
          </wp:anchor>
        </w:drawing>
      </w:r>
    </w:p>
    <w:p w14:paraId="6E8819A6" w14:textId="58A354E2" w:rsidR="008856F3" w:rsidRPr="00F76C38" w:rsidRDefault="008856F3" w:rsidP="008856F3">
      <w:pPr>
        <w:ind w:firstLine="420"/>
        <w:jc w:val="center"/>
        <w:rPr>
          <w:sz w:val="20"/>
          <w:szCs w:val="20"/>
          <w:lang w:eastAsia="zh-CN"/>
        </w:rPr>
      </w:pPr>
      <w:r w:rsidRPr="00F76C38">
        <w:rPr>
          <w:rFonts w:hint="eastAsia"/>
          <w:sz w:val="20"/>
          <w:szCs w:val="20"/>
          <w:lang w:eastAsia="zh-CN"/>
        </w:rPr>
        <w:t>F</w:t>
      </w:r>
      <w:r w:rsidRPr="00F76C38">
        <w:rPr>
          <w:sz w:val="20"/>
          <w:szCs w:val="20"/>
          <w:lang w:eastAsia="zh-CN"/>
        </w:rPr>
        <w:t xml:space="preserve">igure </w:t>
      </w:r>
      <w:r>
        <w:rPr>
          <w:sz w:val="20"/>
          <w:szCs w:val="20"/>
          <w:lang w:eastAsia="zh-CN"/>
        </w:rPr>
        <w:t>A-</w:t>
      </w:r>
      <w:r w:rsidR="00682EA5">
        <w:rPr>
          <w:sz w:val="20"/>
          <w:szCs w:val="20"/>
          <w:lang w:eastAsia="zh-CN"/>
        </w:rPr>
        <w:t>3 Simulation</w:t>
      </w:r>
      <w:r w:rsidRPr="00F76C38">
        <w:rPr>
          <w:sz w:val="20"/>
          <w:szCs w:val="20"/>
          <w:lang w:eastAsia="zh-CN"/>
        </w:rPr>
        <w:t xml:space="preserve"> results of direct AI/ML methods for perfect and imperfect synchronizations under original trained and fine-tuned models</w:t>
      </w:r>
    </w:p>
    <w:p w14:paraId="764CE5B2" w14:textId="77777777" w:rsidR="008856F3" w:rsidRDefault="008856F3" w:rsidP="008856F3">
      <w:pPr>
        <w:rPr>
          <w:lang w:eastAsia="zh-CN"/>
        </w:rPr>
      </w:pPr>
    </w:p>
    <w:p w14:paraId="7F14C92F" w14:textId="2C9D7152" w:rsidR="008856F3" w:rsidRDefault="008856F3" w:rsidP="008856F3">
      <w:pPr>
        <w:rPr>
          <w:lang w:eastAsia="zh-CN"/>
        </w:rPr>
      </w:pPr>
      <w:r>
        <w:rPr>
          <w:rFonts w:hint="eastAsia"/>
          <w:lang w:eastAsia="zh-CN"/>
        </w:rPr>
        <w:t>T</w:t>
      </w:r>
      <w:r>
        <w:rPr>
          <w:lang w:eastAsia="zh-CN"/>
        </w:rPr>
        <w:t>he dubbing of the figure legend is similar to our previous contributions, the explanation table can be seen below in table A-3.</w:t>
      </w:r>
    </w:p>
    <w:p w14:paraId="5B770316" w14:textId="61421257" w:rsidR="008856F3" w:rsidRPr="00486CA3" w:rsidRDefault="008856F3" w:rsidP="008856F3">
      <w:pPr>
        <w:jc w:val="center"/>
        <w:rPr>
          <w:sz w:val="20"/>
          <w:szCs w:val="20"/>
          <w:lang w:eastAsia="zh-CN"/>
        </w:rPr>
      </w:pPr>
      <w:r w:rsidRPr="00486CA3">
        <w:rPr>
          <w:rFonts w:hint="eastAsia"/>
          <w:sz w:val="20"/>
          <w:szCs w:val="20"/>
          <w:lang w:eastAsia="zh-CN"/>
        </w:rPr>
        <w:t>T</w:t>
      </w:r>
      <w:r w:rsidRPr="00486CA3">
        <w:rPr>
          <w:sz w:val="20"/>
          <w:szCs w:val="20"/>
          <w:lang w:eastAsia="zh-CN"/>
        </w:rPr>
        <w:t xml:space="preserve">able </w:t>
      </w:r>
      <w:r>
        <w:rPr>
          <w:sz w:val="20"/>
          <w:szCs w:val="20"/>
          <w:lang w:eastAsia="zh-CN"/>
        </w:rPr>
        <w:t xml:space="preserve">A-3 </w:t>
      </w:r>
      <w:r w:rsidRPr="00486CA3">
        <w:rPr>
          <w:sz w:val="20"/>
          <w:szCs w:val="20"/>
          <w:lang w:eastAsia="zh-CN"/>
        </w:rPr>
        <w:t xml:space="preserve">The explanation of the legend of figure </w:t>
      </w:r>
      <w:r>
        <w:rPr>
          <w:sz w:val="20"/>
          <w:szCs w:val="20"/>
          <w:lang w:eastAsia="zh-CN"/>
        </w:rPr>
        <w:t>A-3</w:t>
      </w:r>
    </w:p>
    <w:tbl>
      <w:tblPr>
        <w:tblStyle w:val="a7"/>
        <w:tblW w:w="0" w:type="auto"/>
        <w:tblLook w:val="04A0" w:firstRow="1" w:lastRow="0" w:firstColumn="1" w:lastColumn="0" w:noHBand="0" w:noVBand="1"/>
      </w:tblPr>
      <w:tblGrid>
        <w:gridCol w:w="656"/>
        <w:gridCol w:w="8651"/>
      </w:tblGrid>
      <w:tr w:rsidR="008856F3" w14:paraId="0C8C4B58" w14:textId="77777777" w:rsidTr="00F331E3">
        <w:tc>
          <w:tcPr>
            <w:tcW w:w="656" w:type="dxa"/>
          </w:tcPr>
          <w:p w14:paraId="7FBE5C4C" w14:textId="77777777" w:rsidR="008856F3" w:rsidRDefault="008856F3" w:rsidP="00F331E3">
            <w:pPr>
              <w:rPr>
                <w:lang w:eastAsia="zh-CN"/>
              </w:rPr>
            </w:pPr>
            <w:r>
              <w:rPr>
                <w:lang w:eastAsia="zh-CN"/>
              </w:rPr>
              <w:t>pp</w:t>
            </w:r>
          </w:p>
        </w:tc>
        <w:tc>
          <w:tcPr>
            <w:tcW w:w="8651" w:type="dxa"/>
          </w:tcPr>
          <w:p w14:paraId="44E7D2BC"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649E8">
              <w:rPr>
                <w:color w:val="FF0000"/>
                <w:lang w:eastAsia="zh-CN"/>
              </w:rPr>
              <w:t>p</w:t>
            </w:r>
            <w:r>
              <w:rPr>
                <w:lang w:eastAsia="zh-CN"/>
              </w:rPr>
              <w:t xml:space="preserve">erfect sync and inferred with dataset of </w:t>
            </w:r>
            <w:r w:rsidRPr="008C3506">
              <w:rPr>
                <w:color w:val="FF0000"/>
                <w:lang w:eastAsia="zh-CN"/>
              </w:rPr>
              <w:t>p</w:t>
            </w:r>
            <w:r>
              <w:rPr>
                <w:lang w:eastAsia="zh-CN"/>
              </w:rPr>
              <w:t>erfect sync.</w:t>
            </w:r>
          </w:p>
        </w:tc>
      </w:tr>
      <w:tr w:rsidR="008856F3" w14:paraId="114B1763" w14:textId="77777777" w:rsidTr="00F331E3">
        <w:tc>
          <w:tcPr>
            <w:tcW w:w="656" w:type="dxa"/>
          </w:tcPr>
          <w:p w14:paraId="7D3328A9" w14:textId="77777777" w:rsidR="008856F3" w:rsidRDefault="008856F3" w:rsidP="00F331E3">
            <w:pPr>
              <w:rPr>
                <w:lang w:eastAsia="zh-CN"/>
              </w:rPr>
            </w:pPr>
            <w:r>
              <w:rPr>
                <w:lang w:eastAsia="zh-CN"/>
              </w:rPr>
              <w:t>ss</w:t>
            </w:r>
          </w:p>
        </w:tc>
        <w:tc>
          <w:tcPr>
            <w:tcW w:w="8651" w:type="dxa"/>
          </w:tcPr>
          <w:p w14:paraId="2EABD65A" w14:textId="77777777" w:rsidR="008856F3" w:rsidRDefault="008856F3" w:rsidP="00F331E3">
            <w:pPr>
              <w:rPr>
                <w:lang w:eastAsia="zh-CN"/>
              </w:rPr>
            </w:pPr>
            <w:r>
              <w:rPr>
                <w:rFonts w:hint="eastAsia"/>
                <w:lang w:eastAsia="zh-CN"/>
              </w:rPr>
              <w:t>A</w:t>
            </w:r>
            <w:r>
              <w:rPr>
                <w:lang w:eastAsia="zh-CN"/>
              </w:rPr>
              <w:t xml:space="preserve">I/ML model trained with dataset of </w:t>
            </w:r>
            <w:r>
              <w:rPr>
                <w:color w:val="FF0000"/>
                <w:lang w:eastAsia="zh-CN"/>
              </w:rPr>
              <w:t>s</w:t>
            </w:r>
            <w:r w:rsidRPr="008649E8">
              <w:rPr>
                <w:lang w:eastAsia="zh-CN"/>
              </w:rPr>
              <w:t>ync error</w:t>
            </w:r>
            <w:r>
              <w:rPr>
                <w:lang w:eastAsia="zh-CN"/>
              </w:rPr>
              <w:t xml:space="preserve"> and inferred with dataset of </w:t>
            </w:r>
            <w:r w:rsidRPr="008649E8">
              <w:rPr>
                <w:color w:val="FF0000"/>
                <w:lang w:eastAsia="zh-CN"/>
              </w:rPr>
              <w:t>s</w:t>
            </w:r>
            <w:r>
              <w:rPr>
                <w:lang w:eastAsia="zh-CN"/>
              </w:rPr>
              <w:t>ync errors.</w:t>
            </w:r>
          </w:p>
        </w:tc>
      </w:tr>
      <w:tr w:rsidR="008856F3" w14:paraId="2AEE91FC" w14:textId="77777777" w:rsidTr="00F331E3">
        <w:tc>
          <w:tcPr>
            <w:tcW w:w="656" w:type="dxa"/>
          </w:tcPr>
          <w:p w14:paraId="08CCD888" w14:textId="77777777" w:rsidR="008856F3" w:rsidRDefault="008856F3" w:rsidP="00F331E3">
            <w:pPr>
              <w:rPr>
                <w:lang w:eastAsia="zh-CN"/>
              </w:rPr>
            </w:pPr>
            <w:r>
              <w:rPr>
                <w:lang w:eastAsia="zh-CN"/>
              </w:rPr>
              <w:t>sp</w:t>
            </w:r>
          </w:p>
        </w:tc>
        <w:tc>
          <w:tcPr>
            <w:tcW w:w="8651" w:type="dxa"/>
          </w:tcPr>
          <w:p w14:paraId="359B8949"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s</w:t>
            </w:r>
            <w:r>
              <w:rPr>
                <w:lang w:eastAsia="zh-CN"/>
              </w:rPr>
              <w:t xml:space="preserve">ync error and inferred with dataset of </w:t>
            </w:r>
            <w:r w:rsidRPr="008C3506">
              <w:rPr>
                <w:color w:val="FF0000"/>
                <w:lang w:eastAsia="zh-CN"/>
              </w:rPr>
              <w:t>p</w:t>
            </w:r>
            <w:r>
              <w:rPr>
                <w:lang w:eastAsia="zh-CN"/>
              </w:rPr>
              <w:t>erfect sync.</w:t>
            </w:r>
          </w:p>
        </w:tc>
      </w:tr>
      <w:tr w:rsidR="008856F3" w14:paraId="7918DF7E" w14:textId="77777777" w:rsidTr="00F331E3">
        <w:tc>
          <w:tcPr>
            <w:tcW w:w="656" w:type="dxa"/>
          </w:tcPr>
          <w:p w14:paraId="1D632992" w14:textId="77777777" w:rsidR="008856F3" w:rsidRDefault="008856F3" w:rsidP="00F331E3">
            <w:pPr>
              <w:rPr>
                <w:lang w:eastAsia="zh-CN"/>
              </w:rPr>
            </w:pPr>
            <w:r>
              <w:rPr>
                <w:lang w:eastAsia="zh-CN"/>
              </w:rPr>
              <w:t>ps</w:t>
            </w:r>
          </w:p>
        </w:tc>
        <w:tc>
          <w:tcPr>
            <w:tcW w:w="8651" w:type="dxa"/>
          </w:tcPr>
          <w:p w14:paraId="003E8249"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p</w:t>
            </w:r>
            <w:r>
              <w:rPr>
                <w:lang w:eastAsia="zh-CN"/>
              </w:rPr>
              <w:t xml:space="preserve">erfect sync and inferred with dataset of </w:t>
            </w:r>
            <w:r w:rsidRPr="008C3506">
              <w:rPr>
                <w:color w:val="FF0000"/>
                <w:lang w:eastAsia="zh-CN"/>
              </w:rPr>
              <w:t>s</w:t>
            </w:r>
            <w:r>
              <w:rPr>
                <w:lang w:eastAsia="zh-CN"/>
              </w:rPr>
              <w:t>ync errors.</w:t>
            </w:r>
          </w:p>
        </w:tc>
      </w:tr>
      <w:tr w:rsidR="008856F3" w14:paraId="5263F4CE" w14:textId="77777777" w:rsidTr="00F331E3">
        <w:tc>
          <w:tcPr>
            <w:tcW w:w="656" w:type="dxa"/>
          </w:tcPr>
          <w:p w14:paraId="4A42CEB9" w14:textId="77777777" w:rsidR="008856F3" w:rsidRDefault="008856F3" w:rsidP="00F331E3">
            <w:pPr>
              <w:rPr>
                <w:lang w:eastAsia="zh-CN"/>
              </w:rPr>
            </w:pPr>
            <w:r>
              <w:rPr>
                <w:rFonts w:hint="eastAsia"/>
                <w:lang w:eastAsia="zh-CN"/>
              </w:rPr>
              <w:t>p</w:t>
            </w:r>
            <w:r>
              <w:rPr>
                <w:lang w:eastAsia="zh-CN"/>
              </w:rPr>
              <w:t>s_ft</w:t>
            </w:r>
          </w:p>
        </w:tc>
        <w:tc>
          <w:tcPr>
            <w:tcW w:w="8651" w:type="dxa"/>
          </w:tcPr>
          <w:p w14:paraId="0001714B"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p</w:t>
            </w:r>
            <w:r>
              <w:rPr>
                <w:lang w:eastAsia="zh-CN"/>
              </w:rPr>
              <w:t xml:space="preserve">erfect sync and </w:t>
            </w:r>
            <w:r w:rsidRPr="001F3F4D">
              <w:rPr>
                <w:color w:val="FF0000"/>
                <w:lang w:eastAsia="zh-CN"/>
              </w:rPr>
              <w:t>f</w:t>
            </w:r>
            <w:r>
              <w:rPr>
                <w:lang w:eastAsia="zh-CN"/>
              </w:rPr>
              <w:t>ine-</w:t>
            </w:r>
            <w:r w:rsidRPr="001F3F4D">
              <w:rPr>
                <w:color w:val="FF0000"/>
                <w:lang w:eastAsia="zh-CN"/>
              </w:rPr>
              <w:t>t</w:t>
            </w:r>
            <w:r>
              <w:rPr>
                <w:lang w:eastAsia="zh-CN"/>
              </w:rPr>
              <w:t xml:space="preserve">uned with dataset of </w:t>
            </w:r>
            <w:r w:rsidRPr="008C3506">
              <w:rPr>
                <w:color w:val="FF0000"/>
                <w:lang w:eastAsia="zh-CN"/>
              </w:rPr>
              <w:t>s</w:t>
            </w:r>
            <w:r>
              <w:rPr>
                <w:lang w:eastAsia="zh-CN"/>
              </w:rPr>
              <w:t>ync errors.</w:t>
            </w:r>
          </w:p>
        </w:tc>
      </w:tr>
      <w:tr w:rsidR="008856F3" w14:paraId="556F3828" w14:textId="77777777" w:rsidTr="00F331E3">
        <w:tc>
          <w:tcPr>
            <w:tcW w:w="656" w:type="dxa"/>
          </w:tcPr>
          <w:p w14:paraId="5FB36345" w14:textId="77777777" w:rsidR="008856F3" w:rsidRDefault="008856F3" w:rsidP="00F331E3">
            <w:pPr>
              <w:rPr>
                <w:lang w:eastAsia="zh-CN"/>
              </w:rPr>
            </w:pPr>
            <w:r>
              <w:rPr>
                <w:rFonts w:hint="eastAsia"/>
                <w:lang w:eastAsia="zh-CN"/>
              </w:rPr>
              <w:t>sp</w:t>
            </w:r>
            <w:r>
              <w:rPr>
                <w:lang w:eastAsia="zh-CN"/>
              </w:rPr>
              <w:t>_ft</w:t>
            </w:r>
          </w:p>
        </w:tc>
        <w:tc>
          <w:tcPr>
            <w:tcW w:w="8651" w:type="dxa"/>
          </w:tcPr>
          <w:p w14:paraId="7FF42CFF"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s</w:t>
            </w:r>
            <w:r>
              <w:rPr>
                <w:lang w:eastAsia="zh-CN"/>
              </w:rPr>
              <w:t xml:space="preserve">ync error and </w:t>
            </w:r>
            <w:r w:rsidRPr="001F3F4D">
              <w:rPr>
                <w:color w:val="FF0000"/>
                <w:lang w:eastAsia="zh-CN"/>
              </w:rPr>
              <w:t>f</w:t>
            </w:r>
            <w:r>
              <w:rPr>
                <w:lang w:eastAsia="zh-CN"/>
              </w:rPr>
              <w:t>ine-</w:t>
            </w:r>
            <w:r w:rsidRPr="001F3F4D">
              <w:rPr>
                <w:color w:val="FF0000"/>
                <w:lang w:eastAsia="zh-CN"/>
              </w:rPr>
              <w:t>t</w:t>
            </w:r>
            <w:r>
              <w:rPr>
                <w:lang w:eastAsia="zh-CN"/>
              </w:rPr>
              <w:t xml:space="preserve">uned with dataset of </w:t>
            </w:r>
            <w:r w:rsidRPr="008C3506">
              <w:rPr>
                <w:color w:val="FF0000"/>
                <w:lang w:eastAsia="zh-CN"/>
              </w:rPr>
              <w:t>p</w:t>
            </w:r>
            <w:r>
              <w:rPr>
                <w:lang w:eastAsia="zh-CN"/>
              </w:rPr>
              <w:t>erfect sync.</w:t>
            </w:r>
          </w:p>
        </w:tc>
      </w:tr>
    </w:tbl>
    <w:p w14:paraId="2AEFE195" w14:textId="2730B7A4" w:rsidR="008856F3" w:rsidRDefault="008856F3" w:rsidP="00530C9E">
      <w:pPr>
        <w:jc w:val="left"/>
        <w:rPr>
          <w:b/>
          <w:bCs/>
          <w:lang w:eastAsia="zh-CN"/>
        </w:rPr>
      </w:pPr>
    </w:p>
    <w:p w14:paraId="1301D936" w14:textId="53162CC4" w:rsidR="008856F3" w:rsidRDefault="008856F3" w:rsidP="00530C9E">
      <w:pPr>
        <w:jc w:val="left"/>
        <w:rPr>
          <w:b/>
          <w:bCs/>
          <w:lang w:eastAsia="zh-CN"/>
        </w:rPr>
      </w:pPr>
      <w:r>
        <w:rPr>
          <w:b/>
          <w:bCs/>
          <w:lang w:eastAsia="zh-CN"/>
        </w:rPr>
        <w:t xml:space="preserve">A.4 </w:t>
      </w:r>
      <w:r w:rsidR="00001009">
        <w:rPr>
          <w:b/>
          <w:bCs/>
          <w:lang w:eastAsia="zh-CN"/>
        </w:rPr>
        <w:t>Simulation parameters</w:t>
      </w:r>
    </w:p>
    <w:p w14:paraId="35E8467F" w14:textId="16D42AD9" w:rsidR="007251F8" w:rsidRDefault="007251F8" w:rsidP="007251F8">
      <w:pPr>
        <w:jc w:val="left"/>
        <w:rPr>
          <w:lang w:eastAsia="zh-CN"/>
        </w:rPr>
      </w:pPr>
      <w:r>
        <w:rPr>
          <w:lang w:eastAsia="zh-CN"/>
        </w:rPr>
        <w:t>Table A-4-1</w:t>
      </w:r>
      <w:r>
        <w:rPr>
          <w:lang w:eastAsia="zh-CN"/>
        </w:rPr>
        <w:tab/>
        <w:t xml:space="preserve">Fine-tuning on sync error dataset based on perfect timing original </w:t>
      </w:r>
      <w:r w:rsidR="00BB3F2B">
        <w:rPr>
          <w:lang w:eastAsia="zh-CN"/>
        </w:rPr>
        <w:t>model.</w:t>
      </w:r>
    </w:p>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567"/>
        <w:gridCol w:w="850"/>
        <w:gridCol w:w="736"/>
        <w:gridCol w:w="682"/>
        <w:gridCol w:w="850"/>
        <w:gridCol w:w="709"/>
        <w:gridCol w:w="709"/>
        <w:gridCol w:w="944"/>
        <w:gridCol w:w="1182"/>
        <w:gridCol w:w="1607"/>
      </w:tblGrid>
      <w:tr w:rsidR="007251F8" w14:paraId="1FF5ACC3" w14:textId="77777777" w:rsidTr="00F331E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AE54E2E" w14:textId="77777777" w:rsidR="007251F8" w:rsidRDefault="007251F8" w:rsidP="00F331E3">
            <w:pPr>
              <w:rPr>
                <w:b/>
                <w:sz w:val="18"/>
                <w:szCs w:val="18"/>
              </w:rPr>
            </w:pPr>
            <w:r>
              <w:rPr>
                <w:b/>
                <w:sz w:val="18"/>
                <w:szCs w:val="18"/>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9F4FE99" w14:textId="77777777" w:rsidR="007251F8" w:rsidRDefault="007251F8" w:rsidP="00F331E3">
            <w:pPr>
              <w:rPr>
                <w:b/>
                <w:sz w:val="18"/>
                <w:szCs w:val="18"/>
              </w:rPr>
            </w:pPr>
            <w:r>
              <w:rPr>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tcPr>
          <w:p w14:paraId="06D7FCCA" w14:textId="77777777" w:rsidR="007251F8" w:rsidRDefault="007251F8" w:rsidP="00F331E3">
            <w:pPr>
              <w:rPr>
                <w:b/>
                <w:sz w:val="18"/>
                <w:szCs w:val="18"/>
              </w:rPr>
            </w:pPr>
            <w:r>
              <w:rPr>
                <w:b/>
                <w:sz w:val="18"/>
                <w:szCs w:val="18"/>
              </w:rPr>
              <w:t>Label</w:t>
            </w:r>
          </w:p>
        </w:tc>
        <w:tc>
          <w:tcPr>
            <w:tcW w:w="2268" w:type="dxa"/>
            <w:gridSpan w:val="3"/>
            <w:tcBorders>
              <w:top w:val="single" w:sz="4" w:space="0" w:color="auto"/>
              <w:left w:val="single" w:sz="4" w:space="0" w:color="auto"/>
              <w:bottom w:val="single" w:sz="4" w:space="0" w:color="auto"/>
              <w:right w:val="single" w:sz="4" w:space="0" w:color="auto"/>
            </w:tcBorders>
          </w:tcPr>
          <w:p w14:paraId="2709969E" w14:textId="77777777" w:rsidR="007251F8" w:rsidRDefault="007251F8" w:rsidP="00F331E3">
            <w:pPr>
              <w:rPr>
                <w:b/>
                <w:color w:val="FF0000"/>
                <w:sz w:val="18"/>
                <w:szCs w:val="18"/>
              </w:rPr>
            </w:pPr>
            <w:r>
              <w:rPr>
                <w:b/>
                <w:color w:val="FF0000"/>
                <w:sz w:val="18"/>
                <w:szCs w:val="18"/>
              </w:rPr>
              <w:t>Settings (e.g., drops, clutter param, mix)</w:t>
            </w:r>
          </w:p>
        </w:tc>
        <w:tc>
          <w:tcPr>
            <w:tcW w:w="2268" w:type="dxa"/>
            <w:gridSpan w:val="3"/>
            <w:tcBorders>
              <w:top w:val="single" w:sz="4" w:space="0" w:color="auto"/>
              <w:left w:val="single" w:sz="4" w:space="0" w:color="auto"/>
              <w:bottom w:val="single" w:sz="4" w:space="0" w:color="auto"/>
              <w:right w:val="single" w:sz="4" w:space="0" w:color="auto"/>
            </w:tcBorders>
          </w:tcPr>
          <w:p w14:paraId="35E3FEF2" w14:textId="77777777" w:rsidR="007251F8" w:rsidRDefault="007251F8" w:rsidP="00F331E3">
            <w:pPr>
              <w:rPr>
                <w:b/>
                <w:sz w:val="18"/>
                <w:szCs w:val="18"/>
              </w:rPr>
            </w:pPr>
            <w:r>
              <w:rPr>
                <w:b/>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06B851B3" w14:textId="77777777" w:rsidR="007251F8" w:rsidRDefault="007251F8" w:rsidP="00F331E3">
            <w:pPr>
              <w:rPr>
                <w:b/>
                <w:sz w:val="18"/>
                <w:szCs w:val="18"/>
              </w:rPr>
            </w:pPr>
            <w:r>
              <w:rPr>
                <w:b/>
                <w:sz w:val="18"/>
                <w:szCs w:val="18"/>
              </w:rPr>
              <w:t>AI/ML complexity</w:t>
            </w:r>
          </w:p>
        </w:tc>
        <w:tc>
          <w:tcPr>
            <w:tcW w:w="1607" w:type="dxa"/>
            <w:tcBorders>
              <w:top w:val="single" w:sz="4" w:space="0" w:color="auto"/>
              <w:left w:val="single" w:sz="4" w:space="0" w:color="auto"/>
              <w:bottom w:val="single" w:sz="4" w:space="0" w:color="auto"/>
              <w:right w:val="single" w:sz="4" w:space="0" w:color="auto"/>
            </w:tcBorders>
          </w:tcPr>
          <w:p w14:paraId="6822F3F3" w14:textId="77777777" w:rsidR="007251F8" w:rsidRDefault="007251F8" w:rsidP="00F331E3">
            <w:pPr>
              <w:rPr>
                <w:b/>
                <w:sz w:val="18"/>
                <w:szCs w:val="18"/>
              </w:rPr>
            </w:pPr>
            <w:r>
              <w:rPr>
                <w:b/>
                <w:sz w:val="18"/>
                <w:szCs w:val="18"/>
              </w:rPr>
              <w:t>Horizontal pos. accuracy at CDF=90% (m)</w:t>
            </w:r>
          </w:p>
        </w:tc>
      </w:tr>
      <w:tr w:rsidR="007251F8" w14:paraId="7C5BE7EF" w14:textId="77777777" w:rsidTr="00F331E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EF17581" w14:textId="77777777" w:rsidR="007251F8" w:rsidRDefault="007251F8" w:rsidP="00F331E3">
            <w:pPr>
              <w:rPr>
                <w:b/>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035A657" w14:textId="77777777" w:rsidR="007251F8" w:rsidRDefault="007251F8" w:rsidP="00F331E3">
            <w:pPr>
              <w:rPr>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53B0E3B" w14:textId="77777777" w:rsidR="007251F8" w:rsidRDefault="007251F8" w:rsidP="00F331E3">
            <w:pPr>
              <w:rPr>
                <w:b/>
                <w:sz w:val="18"/>
                <w:szCs w:val="18"/>
              </w:rPr>
            </w:pPr>
          </w:p>
        </w:tc>
        <w:tc>
          <w:tcPr>
            <w:tcW w:w="850" w:type="dxa"/>
            <w:tcBorders>
              <w:top w:val="single" w:sz="4" w:space="0" w:color="auto"/>
              <w:left w:val="single" w:sz="4" w:space="0" w:color="auto"/>
              <w:right w:val="single" w:sz="4" w:space="0" w:color="auto"/>
            </w:tcBorders>
            <w:vAlign w:val="center"/>
          </w:tcPr>
          <w:p w14:paraId="659DB0DE" w14:textId="77777777" w:rsidR="007251F8" w:rsidRDefault="007251F8" w:rsidP="00F331E3">
            <w:pPr>
              <w:jc w:val="center"/>
              <w:rPr>
                <w:color w:val="FF0000"/>
                <w:sz w:val="18"/>
                <w:szCs w:val="18"/>
              </w:rPr>
            </w:pPr>
            <w:r>
              <w:rPr>
                <w:color w:val="FF0000"/>
                <w:sz w:val="18"/>
                <w:szCs w:val="18"/>
              </w:rPr>
              <w:t>Train</w:t>
            </w:r>
          </w:p>
        </w:tc>
        <w:tc>
          <w:tcPr>
            <w:tcW w:w="736" w:type="dxa"/>
            <w:tcBorders>
              <w:top w:val="single" w:sz="4" w:space="0" w:color="auto"/>
              <w:left w:val="single" w:sz="4" w:space="0" w:color="auto"/>
              <w:right w:val="single" w:sz="4" w:space="0" w:color="auto"/>
            </w:tcBorders>
            <w:vAlign w:val="center"/>
          </w:tcPr>
          <w:p w14:paraId="6D972F27" w14:textId="77777777" w:rsidR="007251F8" w:rsidRDefault="007251F8" w:rsidP="00F331E3">
            <w:pPr>
              <w:jc w:val="center"/>
              <w:rPr>
                <w:color w:val="FF0000"/>
                <w:sz w:val="18"/>
                <w:szCs w:val="18"/>
              </w:rPr>
            </w:pPr>
            <w:r>
              <w:rPr>
                <w:color w:val="FF0000"/>
                <w:sz w:val="18"/>
                <w:szCs w:val="18"/>
              </w:rPr>
              <w:t>Fine-tune</w:t>
            </w:r>
          </w:p>
        </w:tc>
        <w:tc>
          <w:tcPr>
            <w:tcW w:w="682" w:type="dxa"/>
            <w:tcBorders>
              <w:top w:val="single" w:sz="4" w:space="0" w:color="auto"/>
              <w:left w:val="single" w:sz="4" w:space="0" w:color="auto"/>
              <w:right w:val="single" w:sz="4" w:space="0" w:color="auto"/>
            </w:tcBorders>
            <w:vAlign w:val="center"/>
          </w:tcPr>
          <w:p w14:paraId="5BF8EAB2" w14:textId="77777777" w:rsidR="007251F8" w:rsidRDefault="007251F8" w:rsidP="00F331E3">
            <w:pPr>
              <w:jc w:val="center"/>
              <w:rPr>
                <w:color w:val="FF0000"/>
                <w:sz w:val="18"/>
                <w:szCs w:val="18"/>
              </w:rPr>
            </w:pPr>
            <w:r>
              <w:rPr>
                <w:color w:val="FF0000"/>
                <w:sz w:val="18"/>
                <w:szCs w:val="18"/>
              </w:rPr>
              <w:t>Test</w:t>
            </w:r>
          </w:p>
        </w:tc>
        <w:tc>
          <w:tcPr>
            <w:tcW w:w="850" w:type="dxa"/>
            <w:tcBorders>
              <w:top w:val="single" w:sz="4" w:space="0" w:color="auto"/>
              <w:left w:val="single" w:sz="4" w:space="0" w:color="auto"/>
              <w:right w:val="single" w:sz="4" w:space="0" w:color="auto"/>
            </w:tcBorders>
            <w:vAlign w:val="center"/>
          </w:tcPr>
          <w:p w14:paraId="77508E7F" w14:textId="77777777" w:rsidR="007251F8" w:rsidRDefault="007251F8" w:rsidP="00F331E3">
            <w:pPr>
              <w:jc w:val="center"/>
              <w:rPr>
                <w:sz w:val="18"/>
                <w:szCs w:val="18"/>
              </w:rPr>
            </w:pPr>
            <w:r>
              <w:rPr>
                <w:sz w:val="18"/>
                <w:szCs w:val="18"/>
              </w:rPr>
              <w:t>Train</w:t>
            </w:r>
          </w:p>
        </w:tc>
        <w:tc>
          <w:tcPr>
            <w:tcW w:w="709" w:type="dxa"/>
            <w:tcBorders>
              <w:top w:val="single" w:sz="4" w:space="0" w:color="auto"/>
              <w:left w:val="single" w:sz="4" w:space="0" w:color="auto"/>
              <w:right w:val="single" w:sz="4" w:space="0" w:color="auto"/>
            </w:tcBorders>
            <w:vAlign w:val="center"/>
          </w:tcPr>
          <w:p w14:paraId="68778430" w14:textId="77777777" w:rsidR="007251F8" w:rsidRDefault="007251F8" w:rsidP="00F331E3">
            <w:pPr>
              <w:jc w:val="center"/>
              <w:rPr>
                <w:sz w:val="18"/>
                <w:szCs w:val="18"/>
              </w:rPr>
            </w:pPr>
            <w:r>
              <w:rPr>
                <w:color w:val="FF0000"/>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4C170E90" w14:textId="77777777" w:rsidR="007251F8" w:rsidRDefault="007251F8" w:rsidP="00F331E3">
            <w:pPr>
              <w:jc w:val="center"/>
              <w:rPr>
                <w:sz w:val="18"/>
                <w:szCs w:val="18"/>
              </w:rPr>
            </w:pPr>
            <w:r>
              <w:rPr>
                <w:sz w:val="18"/>
                <w:szCs w:val="18"/>
              </w:rPr>
              <w:t>test</w:t>
            </w:r>
          </w:p>
        </w:tc>
        <w:tc>
          <w:tcPr>
            <w:tcW w:w="944" w:type="dxa"/>
            <w:tcBorders>
              <w:top w:val="single" w:sz="4" w:space="0" w:color="auto"/>
              <w:left w:val="single" w:sz="4" w:space="0" w:color="auto"/>
              <w:bottom w:val="single" w:sz="4" w:space="0" w:color="auto"/>
              <w:right w:val="single" w:sz="4" w:space="0" w:color="auto"/>
            </w:tcBorders>
          </w:tcPr>
          <w:p w14:paraId="2B967E15" w14:textId="77777777" w:rsidR="007251F8" w:rsidRDefault="007251F8" w:rsidP="00F331E3">
            <w:pPr>
              <w:rPr>
                <w:sz w:val="18"/>
                <w:szCs w:val="18"/>
              </w:rPr>
            </w:pPr>
            <w:r>
              <w:rPr>
                <w:sz w:val="18"/>
                <w:szCs w:val="18"/>
              </w:rPr>
              <w:t>Model complexity</w:t>
            </w:r>
          </w:p>
        </w:tc>
        <w:tc>
          <w:tcPr>
            <w:tcW w:w="1182" w:type="dxa"/>
            <w:tcBorders>
              <w:top w:val="single" w:sz="4" w:space="0" w:color="auto"/>
              <w:left w:val="single" w:sz="4" w:space="0" w:color="auto"/>
              <w:bottom w:val="single" w:sz="4" w:space="0" w:color="auto"/>
              <w:right w:val="single" w:sz="4" w:space="0" w:color="auto"/>
            </w:tcBorders>
          </w:tcPr>
          <w:p w14:paraId="476FC851" w14:textId="77777777" w:rsidR="007251F8" w:rsidRDefault="007251F8" w:rsidP="00F331E3">
            <w:pPr>
              <w:rPr>
                <w:sz w:val="18"/>
                <w:szCs w:val="18"/>
              </w:rPr>
            </w:pPr>
            <w:r>
              <w:rPr>
                <w:sz w:val="18"/>
                <w:szCs w:val="18"/>
              </w:rPr>
              <w:t>Computation complexity</w:t>
            </w:r>
          </w:p>
        </w:tc>
        <w:tc>
          <w:tcPr>
            <w:tcW w:w="1607" w:type="dxa"/>
            <w:tcBorders>
              <w:top w:val="single" w:sz="4" w:space="0" w:color="auto"/>
              <w:left w:val="single" w:sz="4" w:space="0" w:color="auto"/>
              <w:bottom w:val="single" w:sz="4" w:space="0" w:color="auto"/>
              <w:right w:val="single" w:sz="4" w:space="0" w:color="auto"/>
            </w:tcBorders>
          </w:tcPr>
          <w:p w14:paraId="2664995A" w14:textId="77777777" w:rsidR="007251F8" w:rsidRDefault="007251F8" w:rsidP="00F331E3">
            <w:pPr>
              <w:rPr>
                <w:sz w:val="18"/>
                <w:szCs w:val="18"/>
              </w:rPr>
            </w:pPr>
            <w:r>
              <w:rPr>
                <w:sz w:val="18"/>
                <w:szCs w:val="18"/>
              </w:rPr>
              <w:t>AI/ML</w:t>
            </w:r>
          </w:p>
        </w:tc>
      </w:tr>
      <w:tr w:rsidR="007251F8" w14:paraId="64BE9672" w14:textId="77777777" w:rsidTr="00F331E3">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CDDBEA6" w14:textId="77777777" w:rsidR="007251F8" w:rsidRPr="00073395" w:rsidRDefault="007251F8" w:rsidP="00F331E3">
            <w:pPr>
              <w:rPr>
                <w:sz w:val="18"/>
                <w:szCs w:val="18"/>
              </w:rPr>
            </w:pPr>
            <w:r w:rsidRPr="00073395">
              <w:rPr>
                <w:rFonts w:hint="eastAsia"/>
                <w:sz w:val="18"/>
                <w:szCs w:val="18"/>
                <w:lang w:eastAsia="zh-CN"/>
              </w:rPr>
              <w:lastRenderedPageBreak/>
              <w:t>C</w:t>
            </w:r>
            <w:r w:rsidRPr="00073395">
              <w:rPr>
                <w:sz w:val="18"/>
                <w:szCs w:val="18"/>
                <w:lang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11E7C5D7"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567" w:type="dxa"/>
            <w:tcBorders>
              <w:top w:val="single" w:sz="4" w:space="0" w:color="auto"/>
              <w:left w:val="single" w:sz="4" w:space="0" w:color="auto"/>
              <w:bottom w:val="single" w:sz="4" w:space="0" w:color="auto"/>
              <w:right w:val="single" w:sz="4" w:space="0" w:color="auto"/>
            </w:tcBorders>
            <w:vAlign w:val="center"/>
          </w:tcPr>
          <w:p w14:paraId="039D935D"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850" w:type="dxa"/>
            <w:tcBorders>
              <w:left w:val="single" w:sz="4" w:space="0" w:color="auto"/>
              <w:bottom w:val="single" w:sz="4" w:space="0" w:color="auto"/>
              <w:right w:val="single" w:sz="4" w:space="0" w:color="auto"/>
            </w:tcBorders>
            <w:vAlign w:val="center"/>
          </w:tcPr>
          <w:p w14:paraId="4F2B0A7C" w14:textId="77777777" w:rsidR="007251F8" w:rsidRPr="005943A4" w:rsidRDefault="007251F8" w:rsidP="00F331E3">
            <w:pPr>
              <w:rPr>
                <w:sz w:val="16"/>
                <w:szCs w:val="16"/>
                <w:lang w:eastAsia="zh-CN"/>
              </w:rPr>
            </w:pPr>
            <w:r w:rsidRPr="005943A4">
              <w:rPr>
                <w:sz w:val="16"/>
                <w:szCs w:val="16"/>
                <w:lang w:eastAsia="zh-CN"/>
              </w:rPr>
              <w:t>662</w:t>
            </w:r>
          </w:p>
          <w:p w14:paraId="413E1DA0" w14:textId="77777777" w:rsidR="007251F8" w:rsidRPr="005943A4" w:rsidRDefault="007251F8" w:rsidP="00F331E3">
            <w:pPr>
              <w:rPr>
                <w:sz w:val="16"/>
                <w:szCs w:val="16"/>
                <w:lang w:eastAsia="zh-CN"/>
              </w:rPr>
            </w:pPr>
            <w:r w:rsidRPr="005943A4">
              <w:rPr>
                <w:sz w:val="16"/>
                <w:szCs w:val="16"/>
                <w:lang w:eastAsia="zh-CN"/>
              </w:rPr>
              <w:t>Perfect</w:t>
            </w:r>
          </w:p>
          <w:p w14:paraId="07035028" w14:textId="77777777" w:rsidR="007251F8" w:rsidRPr="005943A4" w:rsidRDefault="007251F8" w:rsidP="00F331E3">
            <w:pPr>
              <w:rPr>
                <w:sz w:val="16"/>
                <w:szCs w:val="16"/>
                <w:lang w:eastAsia="zh-CN"/>
              </w:rPr>
            </w:pPr>
            <w:r w:rsidRPr="005943A4">
              <w:rPr>
                <w:sz w:val="16"/>
                <w:szCs w:val="16"/>
                <w:lang w:eastAsia="zh-CN"/>
              </w:rPr>
              <w:t>timing</w:t>
            </w:r>
          </w:p>
        </w:tc>
        <w:tc>
          <w:tcPr>
            <w:tcW w:w="736" w:type="dxa"/>
            <w:tcBorders>
              <w:left w:val="single" w:sz="4" w:space="0" w:color="auto"/>
              <w:bottom w:val="single" w:sz="4" w:space="0" w:color="auto"/>
              <w:right w:val="single" w:sz="4" w:space="0" w:color="auto"/>
            </w:tcBorders>
            <w:vAlign w:val="center"/>
          </w:tcPr>
          <w:p w14:paraId="2526B785" w14:textId="77777777" w:rsidR="007251F8" w:rsidRPr="005943A4"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595B2A81" w14:textId="77777777" w:rsidR="007251F8" w:rsidRPr="005943A4" w:rsidRDefault="007251F8" w:rsidP="00F331E3">
            <w:pPr>
              <w:rPr>
                <w:sz w:val="16"/>
                <w:szCs w:val="16"/>
                <w:lang w:eastAsia="zh-CN"/>
              </w:rPr>
            </w:pPr>
            <w:r w:rsidRPr="005943A4">
              <w:rPr>
                <w:rFonts w:hint="eastAsia"/>
                <w:sz w:val="16"/>
                <w:szCs w:val="16"/>
                <w:lang w:eastAsia="zh-CN"/>
              </w:rPr>
              <w:t>S</w:t>
            </w:r>
            <w:r w:rsidRPr="005943A4">
              <w:rPr>
                <w:sz w:val="16"/>
                <w:szCs w:val="16"/>
                <w:lang w:eastAsia="zh-CN"/>
              </w:rPr>
              <w:t>ync</w:t>
            </w:r>
          </w:p>
          <w:p w14:paraId="197A71C1" w14:textId="77777777" w:rsidR="007251F8" w:rsidRPr="005943A4" w:rsidRDefault="007251F8" w:rsidP="00F331E3">
            <w:pPr>
              <w:rPr>
                <w:sz w:val="16"/>
                <w:szCs w:val="16"/>
                <w:lang w:eastAsia="zh-CN"/>
              </w:rPr>
            </w:pPr>
            <w:r w:rsidRPr="005943A4">
              <w:rPr>
                <w:rFonts w:hint="eastAsia"/>
                <w:sz w:val="16"/>
                <w:szCs w:val="16"/>
                <w:lang w:eastAsia="zh-CN"/>
              </w:rPr>
              <w:t>E</w:t>
            </w:r>
            <w:r w:rsidRPr="005943A4">
              <w:rPr>
                <w:sz w:val="16"/>
                <w:szCs w:val="16"/>
                <w:lang w:eastAsia="zh-CN"/>
              </w:rPr>
              <w:t>rror</w:t>
            </w:r>
          </w:p>
        </w:tc>
        <w:tc>
          <w:tcPr>
            <w:tcW w:w="682" w:type="dxa"/>
            <w:tcBorders>
              <w:left w:val="single" w:sz="4" w:space="0" w:color="auto"/>
              <w:bottom w:val="single" w:sz="4" w:space="0" w:color="auto"/>
              <w:right w:val="single" w:sz="4" w:space="0" w:color="auto"/>
            </w:tcBorders>
            <w:vAlign w:val="center"/>
          </w:tcPr>
          <w:p w14:paraId="096AB941" w14:textId="77777777" w:rsidR="007251F8" w:rsidRPr="005943A4"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5E51B8AB" w14:textId="77777777" w:rsidR="007251F8" w:rsidRPr="005943A4" w:rsidRDefault="007251F8" w:rsidP="00F331E3">
            <w:pPr>
              <w:rPr>
                <w:sz w:val="16"/>
                <w:szCs w:val="16"/>
                <w:lang w:eastAsia="zh-CN"/>
              </w:rPr>
            </w:pPr>
            <w:r w:rsidRPr="005943A4">
              <w:rPr>
                <w:rFonts w:hint="eastAsia"/>
                <w:sz w:val="16"/>
                <w:szCs w:val="16"/>
                <w:lang w:eastAsia="zh-CN"/>
              </w:rPr>
              <w:t>S</w:t>
            </w:r>
            <w:r w:rsidRPr="005943A4">
              <w:rPr>
                <w:sz w:val="16"/>
                <w:szCs w:val="16"/>
                <w:lang w:eastAsia="zh-CN"/>
              </w:rPr>
              <w:t>ync</w:t>
            </w:r>
          </w:p>
          <w:p w14:paraId="002671F5" w14:textId="77777777" w:rsidR="007251F8" w:rsidRPr="005943A4" w:rsidRDefault="007251F8" w:rsidP="00F331E3">
            <w:pPr>
              <w:rPr>
                <w:sz w:val="16"/>
                <w:szCs w:val="16"/>
                <w:lang w:eastAsia="zh-CN"/>
              </w:rPr>
            </w:pPr>
            <w:r w:rsidRPr="005943A4">
              <w:rPr>
                <w:rFonts w:hint="eastAsia"/>
                <w:sz w:val="16"/>
                <w:szCs w:val="16"/>
                <w:lang w:eastAsia="zh-CN"/>
              </w:rPr>
              <w:t>E</w:t>
            </w:r>
            <w:r w:rsidRPr="005943A4">
              <w:rPr>
                <w:sz w:val="16"/>
                <w:szCs w:val="16"/>
                <w:lang w:eastAsia="zh-CN"/>
              </w:rPr>
              <w:t>rror</w:t>
            </w:r>
          </w:p>
        </w:tc>
        <w:tc>
          <w:tcPr>
            <w:tcW w:w="850" w:type="dxa"/>
            <w:tcBorders>
              <w:left w:val="single" w:sz="4" w:space="0" w:color="auto"/>
              <w:bottom w:val="single" w:sz="4" w:space="0" w:color="auto"/>
              <w:right w:val="single" w:sz="4" w:space="0" w:color="auto"/>
            </w:tcBorders>
            <w:vAlign w:val="center"/>
          </w:tcPr>
          <w:p w14:paraId="5DEE84D1"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0000</w:t>
            </w:r>
          </w:p>
        </w:tc>
        <w:tc>
          <w:tcPr>
            <w:tcW w:w="709" w:type="dxa"/>
            <w:tcBorders>
              <w:left w:val="single" w:sz="4" w:space="0" w:color="auto"/>
              <w:bottom w:val="single" w:sz="4" w:space="0" w:color="auto"/>
              <w:right w:val="single" w:sz="4" w:space="0" w:color="auto"/>
            </w:tcBorders>
            <w:vAlign w:val="center"/>
          </w:tcPr>
          <w:p w14:paraId="226A2457"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w:t>
            </w:r>
          </w:p>
        </w:tc>
        <w:tc>
          <w:tcPr>
            <w:tcW w:w="709" w:type="dxa"/>
            <w:tcBorders>
              <w:top w:val="single" w:sz="4" w:space="0" w:color="auto"/>
              <w:left w:val="single" w:sz="4" w:space="0" w:color="auto"/>
              <w:bottom w:val="single" w:sz="4" w:space="0" w:color="auto"/>
              <w:right w:val="single" w:sz="4" w:space="0" w:color="auto"/>
            </w:tcBorders>
            <w:vAlign w:val="center"/>
          </w:tcPr>
          <w:p w14:paraId="5D00DA5F" w14:textId="77777777" w:rsidR="007251F8" w:rsidRPr="008F1844" w:rsidRDefault="007251F8" w:rsidP="00F331E3">
            <w:pPr>
              <w:rPr>
                <w:sz w:val="20"/>
                <w:szCs w:val="20"/>
                <w:lang w:eastAsia="zh-CN"/>
              </w:rPr>
            </w:pPr>
            <w:r w:rsidRPr="008F1844">
              <w:rPr>
                <w:rFonts w:hint="eastAsia"/>
                <w:sz w:val="20"/>
                <w:szCs w:val="20"/>
                <w:lang w:eastAsia="zh-CN"/>
              </w:rPr>
              <w:t>6</w:t>
            </w:r>
            <w:r w:rsidRPr="008F1844">
              <w:rPr>
                <w:sz w:val="20"/>
                <w:szCs w:val="20"/>
                <w:lang w:eastAsia="zh-CN"/>
              </w:rPr>
              <w:t>000</w:t>
            </w:r>
          </w:p>
        </w:tc>
        <w:tc>
          <w:tcPr>
            <w:tcW w:w="944" w:type="dxa"/>
            <w:tcBorders>
              <w:top w:val="single" w:sz="4" w:space="0" w:color="auto"/>
              <w:left w:val="single" w:sz="4" w:space="0" w:color="auto"/>
              <w:bottom w:val="single" w:sz="4" w:space="0" w:color="auto"/>
              <w:right w:val="single" w:sz="4" w:space="0" w:color="auto"/>
            </w:tcBorders>
            <w:vAlign w:val="center"/>
          </w:tcPr>
          <w:p w14:paraId="04C65445" w14:textId="77777777" w:rsidR="007251F8" w:rsidRPr="006B2D08" w:rsidRDefault="007251F8" w:rsidP="00F331E3">
            <w:pPr>
              <w:rPr>
                <w:sz w:val="18"/>
                <w:szCs w:val="18"/>
              </w:rPr>
            </w:pPr>
            <w:r w:rsidRPr="006B2D08">
              <w:rPr>
                <w:sz w:val="18"/>
                <w:szCs w:val="18"/>
                <w:lang w:eastAsia="zh-CN"/>
              </w:rPr>
              <w:t>Num of parameters &lt; 1.5M</w:t>
            </w:r>
          </w:p>
        </w:tc>
        <w:tc>
          <w:tcPr>
            <w:tcW w:w="1182" w:type="dxa"/>
            <w:tcBorders>
              <w:top w:val="single" w:sz="4" w:space="0" w:color="auto"/>
              <w:left w:val="single" w:sz="4" w:space="0" w:color="auto"/>
              <w:bottom w:val="single" w:sz="4" w:space="0" w:color="auto"/>
              <w:right w:val="single" w:sz="4" w:space="0" w:color="auto"/>
            </w:tcBorders>
            <w:vAlign w:val="center"/>
          </w:tcPr>
          <w:p w14:paraId="479B81CE" w14:textId="77777777" w:rsidR="007251F8" w:rsidRPr="006B2D08" w:rsidRDefault="007251F8" w:rsidP="00F331E3">
            <w:pPr>
              <w:rPr>
                <w:sz w:val="18"/>
                <w:szCs w:val="18"/>
                <w:lang w:eastAsia="zh-CN"/>
              </w:rPr>
            </w:pPr>
            <w:r w:rsidRPr="006B2D08">
              <w:rPr>
                <w:sz w:val="18"/>
                <w:szCs w:val="18"/>
                <w:lang w:eastAsia="zh-CN"/>
              </w:rPr>
              <w:t>FLOPS</w:t>
            </w:r>
          </w:p>
          <w:p w14:paraId="33CF9228" w14:textId="77777777" w:rsidR="007251F8" w:rsidRPr="006B2D08" w:rsidRDefault="007251F8" w:rsidP="00F331E3">
            <w:pPr>
              <w:rPr>
                <w:sz w:val="18"/>
                <w:szCs w:val="18"/>
              </w:rPr>
            </w:pPr>
            <w:r w:rsidRPr="006B2D08">
              <w:rPr>
                <w:rFonts w:hint="eastAsia"/>
                <w:sz w:val="18"/>
                <w:szCs w:val="18"/>
                <w:lang w:eastAsia="zh-CN"/>
              </w:rPr>
              <w:t>1</w:t>
            </w:r>
            <w:r w:rsidRPr="006B2D08">
              <w:rPr>
                <w:sz w:val="18"/>
                <w:szCs w:val="18"/>
                <w:lang w:eastAsia="zh-CN"/>
              </w:rPr>
              <w:t>.14M</w:t>
            </w:r>
          </w:p>
        </w:tc>
        <w:tc>
          <w:tcPr>
            <w:tcW w:w="1607" w:type="dxa"/>
            <w:tcBorders>
              <w:top w:val="single" w:sz="4" w:space="0" w:color="auto"/>
              <w:left w:val="single" w:sz="4" w:space="0" w:color="auto"/>
              <w:bottom w:val="single" w:sz="4" w:space="0" w:color="auto"/>
              <w:right w:val="single" w:sz="4" w:space="0" w:color="auto"/>
            </w:tcBorders>
          </w:tcPr>
          <w:p w14:paraId="3D26C599" w14:textId="77777777" w:rsidR="007251F8" w:rsidRPr="00283DA1" w:rsidRDefault="007251F8" w:rsidP="00F331E3">
            <w:pPr>
              <w:rPr>
                <w:sz w:val="18"/>
                <w:szCs w:val="18"/>
                <w:lang w:eastAsia="zh-CN"/>
              </w:rPr>
            </w:pPr>
            <w:r w:rsidRPr="00283DA1">
              <w:rPr>
                <w:sz w:val="18"/>
                <w:szCs w:val="18"/>
                <w:lang w:eastAsia="zh-CN"/>
              </w:rPr>
              <w:t>Before ft:</w:t>
            </w:r>
            <w:r>
              <w:rPr>
                <w:sz w:val="18"/>
                <w:szCs w:val="18"/>
                <w:lang w:eastAsia="zh-CN"/>
              </w:rPr>
              <w:t xml:space="preserve"> 19m</w:t>
            </w:r>
          </w:p>
          <w:p w14:paraId="137759D9" w14:textId="77777777" w:rsidR="007251F8" w:rsidRDefault="007251F8" w:rsidP="00F331E3">
            <w:pPr>
              <w:rPr>
                <w:lang w:eastAsia="zh-CN"/>
              </w:rPr>
            </w:pPr>
            <w:r w:rsidRPr="00283DA1">
              <w:rPr>
                <w:rFonts w:hint="eastAsia"/>
                <w:sz w:val="18"/>
                <w:szCs w:val="18"/>
                <w:lang w:eastAsia="zh-CN"/>
              </w:rPr>
              <w:t>A</w:t>
            </w:r>
            <w:r w:rsidRPr="00283DA1">
              <w:rPr>
                <w:sz w:val="18"/>
                <w:szCs w:val="18"/>
                <w:lang w:eastAsia="zh-CN"/>
              </w:rPr>
              <w:t>fter ft:</w:t>
            </w:r>
            <w:r>
              <w:rPr>
                <w:sz w:val="18"/>
                <w:szCs w:val="18"/>
                <w:lang w:eastAsia="zh-CN"/>
              </w:rPr>
              <w:t xml:space="preserve"> 11.6m</w:t>
            </w:r>
          </w:p>
        </w:tc>
      </w:tr>
    </w:tbl>
    <w:p w14:paraId="7E9E9197" w14:textId="77777777" w:rsidR="007251F8" w:rsidRDefault="007251F8" w:rsidP="007251F8">
      <w:pPr>
        <w:jc w:val="left"/>
        <w:rPr>
          <w:lang w:eastAsia="zh-CN"/>
        </w:rPr>
      </w:pPr>
    </w:p>
    <w:p w14:paraId="24444990" w14:textId="7B9A98C6" w:rsidR="007251F8" w:rsidRDefault="007251F8" w:rsidP="007251F8">
      <w:pPr>
        <w:jc w:val="left"/>
        <w:rPr>
          <w:lang w:eastAsia="zh-CN"/>
        </w:rPr>
      </w:pPr>
      <w:r>
        <w:rPr>
          <w:lang w:eastAsia="zh-CN"/>
        </w:rPr>
        <w:t>Table A-4-2</w:t>
      </w:r>
      <w:r>
        <w:rPr>
          <w:lang w:eastAsia="zh-CN"/>
        </w:rPr>
        <w:tab/>
        <w:t xml:space="preserve">Fine-tuning on perfect timing dataset based on sync error original </w:t>
      </w:r>
      <w:r w:rsidR="00BB3F2B">
        <w:rPr>
          <w:lang w:eastAsia="zh-CN"/>
        </w:rPr>
        <w:t>model.</w:t>
      </w:r>
    </w:p>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0"/>
        <w:gridCol w:w="567"/>
        <w:gridCol w:w="736"/>
        <w:gridCol w:w="823"/>
        <w:gridCol w:w="851"/>
        <w:gridCol w:w="709"/>
        <w:gridCol w:w="708"/>
        <w:gridCol w:w="1134"/>
        <w:gridCol w:w="851"/>
        <w:gridCol w:w="1607"/>
      </w:tblGrid>
      <w:tr w:rsidR="007251F8" w14:paraId="7FCAB217" w14:textId="77777777" w:rsidTr="00F331E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AC6EEF4" w14:textId="77777777" w:rsidR="007251F8" w:rsidRDefault="007251F8" w:rsidP="00F331E3">
            <w:pPr>
              <w:rPr>
                <w:b/>
                <w:sz w:val="18"/>
                <w:szCs w:val="18"/>
              </w:rPr>
            </w:pPr>
            <w:r>
              <w:rPr>
                <w:b/>
                <w:sz w:val="18"/>
                <w:szCs w:val="18"/>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6CC9F814" w14:textId="77777777" w:rsidR="007251F8" w:rsidRDefault="007251F8" w:rsidP="00F331E3">
            <w:pPr>
              <w:rPr>
                <w:b/>
                <w:sz w:val="18"/>
                <w:szCs w:val="18"/>
              </w:rPr>
            </w:pPr>
            <w:r>
              <w:rPr>
                <w:b/>
                <w:sz w:val="18"/>
                <w:szCs w:val="18"/>
              </w:rPr>
              <w:t>Model output</w:t>
            </w:r>
          </w:p>
        </w:tc>
        <w:tc>
          <w:tcPr>
            <w:tcW w:w="850" w:type="dxa"/>
            <w:vMerge w:val="restart"/>
            <w:tcBorders>
              <w:top w:val="single" w:sz="4" w:space="0" w:color="auto"/>
              <w:left w:val="single" w:sz="4" w:space="0" w:color="auto"/>
              <w:bottom w:val="single" w:sz="4" w:space="0" w:color="auto"/>
              <w:right w:val="single" w:sz="4" w:space="0" w:color="auto"/>
            </w:tcBorders>
          </w:tcPr>
          <w:p w14:paraId="1B3F17C5" w14:textId="77777777" w:rsidR="007251F8" w:rsidRDefault="007251F8" w:rsidP="00F331E3">
            <w:pPr>
              <w:rPr>
                <w:b/>
                <w:sz w:val="18"/>
                <w:szCs w:val="18"/>
              </w:rPr>
            </w:pPr>
            <w:r>
              <w:rPr>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5E7FA7D2" w14:textId="77777777" w:rsidR="007251F8" w:rsidRDefault="007251F8" w:rsidP="00F331E3">
            <w:pPr>
              <w:rPr>
                <w:b/>
                <w:color w:val="FF0000"/>
                <w:sz w:val="18"/>
                <w:szCs w:val="18"/>
              </w:rPr>
            </w:pPr>
            <w:r>
              <w:rPr>
                <w:b/>
                <w:color w:val="FF0000"/>
                <w:sz w:val="18"/>
                <w:szCs w:val="18"/>
              </w:rPr>
              <w:t>Settings (e.g., drops, clutter param, mix)</w:t>
            </w:r>
          </w:p>
        </w:tc>
        <w:tc>
          <w:tcPr>
            <w:tcW w:w="2268" w:type="dxa"/>
            <w:gridSpan w:val="3"/>
            <w:tcBorders>
              <w:top w:val="single" w:sz="4" w:space="0" w:color="auto"/>
              <w:left w:val="single" w:sz="4" w:space="0" w:color="auto"/>
              <w:bottom w:val="single" w:sz="4" w:space="0" w:color="auto"/>
              <w:right w:val="single" w:sz="4" w:space="0" w:color="auto"/>
            </w:tcBorders>
          </w:tcPr>
          <w:p w14:paraId="62561986" w14:textId="77777777" w:rsidR="007251F8" w:rsidRDefault="007251F8" w:rsidP="00F331E3">
            <w:pPr>
              <w:rPr>
                <w:b/>
                <w:sz w:val="18"/>
                <w:szCs w:val="18"/>
              </w:rPr>
            </w:pPr>
            <w:r>
              <w:rPr>
                <w:b/>
                <w:sz w:val="18"/>
                <w:szCs w:val="18"/>
              </w:rPr>
              <w:t>Dataset size</w:t>
            </w:r>
          </w:p>
        </w:tc>
        <w:tc>
          <w:tcPr>
            <w:tcW w:w="1985" w:type="dxa"/>
            <w:gridSpan w:val="2"/>
            <w:tcBorders>
              <w:top w:val="single" w:sz="4" w:space="0" w:color="auto"/>
              <w:left w:val="single" w:sz="4" w:space="0" w:color="auto"/>
              <w:bottom w:val="single" w:sz="4" w:space="0" w:color="auto"/>
              <w:right w:val="single" w:sz="4" w:space="0" w:color="auto"/>
            </w:tcBorders>
          </w:tcPr>
          <w:p w14:paraId="1C1E1BA6" w14:textId="77777777" w:rsidR="007251F8" w:rsidRDefault="007251F8" w:rsidP="00F331E3">
            <w:pPr>
              <w:rPr>
                <w:b/>
                <w:sz w:val="18"/>
                <w:szCs w:val="18"/>
              </w:rPr>
            </w:pPr>
            <w:r>
              <w:rPr>
                <w:b/>
                <w:sz w:val="18"/>
                <w:szCs w:val="18"/>
              </w:rPr>
              <w:t>AI/ML complexity</w:t>
            </w:r>
          </w:p>
        </w:tc>
        <w:tc>
          <w:tcPr>
            <w:tcW w:w="1607" w:type="dxa"/>
            <w:tcBorders>
              <w:top w:val="single" w:sz="4" w:space="0" w:color="auto"/>
              <w:left w:val="single" w:sz="4" w:space="0" w:color="auto"/>
              <w:bottom w:val="single" w:sz="4" w:space="0" w:color="auto"/>
              <w:right w:val="single" w:sz="4" w:space="0" w:color="auto"/>
            </w:tcBorders>
          </w:tcPr>
          <w:p w14:paraId="4A176D58" w14:textId="77777777" w:rsidR="007251F8" w:rsidRDefault="007251F8" w:rsidP="00F331E3">
            <w:pPr>
              <w:rPr>
                <w:b/>
                <w:sz w:val="18"/>
                <w:szCs w:val="18"/>
              </w:rPr>
            </w:pPr>
            <w:r>
              <w:rPr>
                <w:b/>
                <w:sz w:val="18"/>
                <w:szCs w:val="18"/>
              </w:rPr>
              <w:t>Horizontal pos. accuracy at CDF=90% (m)</w:t>
            </w:r>
          </w:p>
        </w:tc>
      </w:tr>
      <w:tr w:rsidR="007251F8" w14:paraId="3A09935A" w14:textId="77777777" w:rsidTr="00F331E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1E1F167E" w14:textId="77777777" w:rsidR="007251F8" w:rsidRDefault="007251F8" w:rsidP="00F331E3">
            <w:pPr>
              <w:rPr>
                <w:b/>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9AE963F" w14:textId="77777777" w:rsidR="007251F8" w:rsidRDefault="007251F8" w:rsidP="00F331E3">
            <w:pPr>
              <w:rPr>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C6CAC0" w14:textId="77777777" w:rsidR="007251F8" w:rsidRDefault="007251F8" w:rsidP="00F331E3">
            <w:pPr>
              <w:rPr>
                <w:b/>
                <w:sz w:val="18"/>
                <w:szCs w:val="18"/>
              </w:rPr>
            </w:pPr>
          </w:p>
        </w:tc>
        <w:tc>
          <w:tcPr>
            <w:tcW w:w="567" w:type="dxa"/>
            <w:tcBorders>
              <w:top w:val="single" w:sz="4" w:space="0" w:color="auto"/>
              <w:left w:val="single" w:sz="4" w:space="0" w:color="auto"/>
              <w:right w:val="single" w:sz="4" w:space="0" w:color="auto"/>
            </w:tcBorders>
            <w:vAlign w:val="center"/>
          </w:tcPr>
          <w:p w14:paraId="4A5CF5C0" w14:textId="77777777" w:rsidR="007251F8" w:rsidRDefault="007251F8" w:rsidP="00F331E3">
            <w:pPr>
              <w:jc w:val="center"/>
              <w:rPr>
                <w:color w:val="FF0000"/>
                <w:sz w:val="18"/>
                <w:szCs w:val="18"/>
              </w:rPr>
            </w:pPr>
            <w:r>
              <w:rPr>
                <w:color w:val="FF0000"/>
                <w:sz w:val="18"/>
                <w:szCs w:val="18"/>
              </w:rPr>
              <w:t>Train</w:t>
            </w:r>
          </w:p>
        </w:tc>
        <w:tc>
          <w:tcPr>
            <w:tcW w:w="736" w:type="dxa"/>
            <w:tcBorders>
              <w:top w:val="single" w:sz="4" w:space="0" w:color="auto"/>
              <w:left w:val="single" w:sz="4" w:space="0" w:color="auto"/>
              <w:right w:val="single" w:sz="4" w:space="0" w:color="auto"/>
            </w:tcBorders>
            <w:vAlign w:val="center"/>
          </w:tcPr>
          <w:p w14:paraId="6B4CA3F5" w14:textId="77777777" w:rsidR="007251F8" w:rsidRDefault="007251F8" w:rsidP="00F331E3">
            <w:pPr>
              <w:jc w:val="center"/>
              <w:rPr>
                <w:color w:val="FF0000"/>
                <w:sz w:val="18"/>
                <w:szCs w:val="18"/>
              </w:rPr>
            </w:pPr>
            <w:r>
              <w:rPr>
                <w:color w:val="FF0000"/>
                <w:sz w:val="18"/>
                <w:szCs w:val="18"/>
              </w:rPr>
              <w:t>Fine-tune</w:t>
            </w:r>
          </w:p>
        </w:tc>
        <w:tc>
          <w:tcPr>
            <w:tcW w:w="823" w:type="dxa"/>
            <w:tcBorders>
              <w:top w:val="single" w:sz="4" w:space="0" w:color="auto"/>
              <w:left w:val="single" w:sz="4" w:space="0" w:color="auto"/>
              <w:right w:val="single" w:sz="4" w:space="0" w:color="auto"/>
            </w:tcBorders>
            <w:vAlign w:val="center"/>
          </w:tcPr>
          <w:p w14:paraId="763AECB4" w14:textId="77777777" w:rsidR="007251F8" w:rsidRDefault="007251F8" w:rsidP="00F331E3">
            <w:pPr>
              <w:jc w:val="center"/>
              <w:rPr>
                <w:color w:val="FF0000"/>
                <w:sz w:val="18"/>
                <w:szCs w:val="18"/>
              </w:rPr>
            </w:pPr>
            <w:r>
              <w:rPr>
                <w:color w:val="FF0000"/>
                <w:sz w:val="18"/>
                <w:szCs w:val="18"/>
              </w:rPr>
              <w:t>Test</w:t>
            </w:r>
          </w:p>
        </w:tc>
        <w:tc>
          <w:tcPr>
            <w:tcW w:w="851" w:type="dxa"/>
            <w:tcBorders>
              <w:top w:val="single" w:sz="4" w:space="0" w:color="auto"/>
              <w:left w:val="single" w:sz="4" w:space="0" w:color="auto"/>
              <w:right w:val="single" w:sz="4" w:space="0" w:color="auto"/>
            </w:tcBorders>
            <w:vAlign w:val="center"/>
          </w:tcPr>
          <w:p w14:paraId="4D97BB96" w14:textId="77777777" w:rsidR="007251F8" w:rsidRDefault="007251F8" w:rsidP="00F331E3">
            <w:pPr>
              <w:jc w:val="center"/>
              <w:rPr>
                <w:sz w:val="18"/>
                <w:szCs w:val="18"/>
              </w:rPr>
            </w:pPr>
            <w:r>
              <w:rPr>
                <w:sz w:val="18"/>
                <w:szCs w:val="18"/>
              </w:rPr>
              <w:t>Train</w:t>
            </w:r>
          </w:p>
        </w:tc>
        <w:tc>
          <w:tcPr>
            <w:tcW w:w="709" w:type="dxa"/>
            <w:tcBorders>
              <w:top w:val="single" w:sz="4" w:space="0" w:color="auto"/>
              <w:left w:val="single" w:sz="4" w:space="0" w:color="auto"/>
              <w:right w:val="single" w:sz="4" w:space="0" w:color="auto"/>
            </w:tcBorders>
            <w:vAlign w:val="center"/>
          </w:tcPr>
          <w:p w14:paraId="51044F9E" w14:textId="77777777" w:rsidR="007251F8" w:rsidRDefault="007251F8" w:rsidP="00F331E3">
            <w:pPr>
              <w:jc w:val="center"/>
              <w:rPr>
                <w:sz w:val="18"/>
                <w:szCs w:val="18"/>
              </w:rPr>
            </w:pPr>
            <w:r>
              <w:rPr>
                <w:color w:val="FF0000"/>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2D6F5058" w14:textId="77777777" w:rsidR="007251F8" w:rsidRDefault="007251F8" w:rsidP="00F331E3">
            <w:pPr>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26A01AF" w14:textId="77777777" w:rsidR="007251F8" w:rsidRDefault="007251F8" w:rsidP="00F331E3">
            <w:pPr>
              <w:rPr>
                <w:sz w:val="18"/>
                <w:szCs w:val="18"/>
              </w:rPr>
            </w:pPr>
            <w:r>
              <w:rPr>
                <w:sz w:val="18"/>
                <w:szCs w:val="18"/>
              </w:rPr>
              <w:t>Model complexity</w:t>
            </w:r>
          </w:p>
        </w:tc>
        <w:tc>
          <w:tcPr>
            <w:tcW w:w="851" w:type="dxa"/>
            <w:tcBorders>
              <w:top w:val="single" w:sz="4" w:space="0" w:color="auto"/>
              <w:left w:val="single" w:sz="4" w:space="0" w:color="auto"/>
              <w:bottom w:val="single" w:sz="4" w:space="0" w:color="auto"/>
              <w:right w:val="single" w:sz="4" w:space="0" w:color="auto"/>
            </w:tcBorders>
          </w:tcPr>
          <w:p w14:paraId="57CF5583" w14:textId="77777777" w:rsidR="007251F8" w:rsidRDefault="007251F8" w:rsidP="00F331E3">
            <w:pPr>
              <w:rPr>
                <w:sz w:val="18"/>
                <w:szCs w:val="18"/>
              </w:rPr>
            </w:pPr>
            <w:r>
              <w:rPr>
                <w:sz w:val="18"/>
                <w:szCs w:val="18"/>
              </w:rPr>
              <w:t>Computation complexity</w:t>
            </w:r>
          </w:p>
        </w:tc>
        <w:tc>
          <w:tcPr>
            <w:tcW w:w="1607" w:type="dxa"/>
            <w:tcBorders>
              <w:top w:val="single" w:sz="4" w:space="0" w:color="auto"/>
              <w:left w:val="single" w:sz="4" w:space="0" w:color="auto"/>
              <w:bottom w:val="single" w:sz="4" w:space="0" w:color="auto"/>
              <w:right w:val="single" w:sz="4" w:space="0" w:color="auto"/>
            </w:tcBorders>
          </w:tcPr>
          <w:p w14:paraId="4810729C" w14:textId="77777777" w:rsidR="007251F8" w:rsidRDefault="007251F8" w:rsidP="00F331E3">
            <w:pPr>
              <w:rPr>
                <w:sz w:val="18"/>
                <w:szCs w:val="18"/>
              </w:rPr>
            </w:pPr>
            <w:r>
              <w:rPr>
                <w:sz w:val="18"/>
                <w:szCs w:val="18"/>
              </w:rPr>
              <w:t>AI/ML</w:t>
            </w:r>
          </w:p>
        </w:tc>
      </w:tr>
      <w:tr w:rsidR="007251F8" w14:paraId="763C734B" w14:textId="77777777" w:rsidTr="00F331E3">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1C66C4E1" w14:textId="77777777" w:rsidR="007251F8" w:rsidRPr="00073395" w:rsidRDefault="007251F8" w:rsidP="00F331E3">
            <w:pPr>
              <w:rPr>
                <w:sz w:val="18"/>
                <w:szCs w:val="18"/>
              </w:rPr>
            </w:pPr>
            <w:r w:rsidRPr="00073395">
              <w:rPr>
                <w:rFonts w:hint="eastAsia"/>
                <w:sz w:val="18"/>
                <w:szCs w:val="18"/>
                <w:lang w:eastAsia="zh-CN"/>
              </w:rPr>
              <w:t>C</w:t>
            </w:r>
            <w:r w:rsidRPr="00073395">
              <w:rPr>
                <w:sz w:val="18"/>
                <w:szCs w:val="18"/>
                <w:lang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2D9BB5C5"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850" w:type="dxa"/>
            <w:tcBorders>
              <w:top w:val="single" w:sz="4" w:space="0" w:color="auto"/>
              <w:left w:val="single" w:sz="4" w:space="0" w:color="auto"/>
              <w:bottom w:val="single" w:sz="4" w:space="0" w:color="auto"/>
              <w:right w:val="single" w:sz="4" w:space="0" w:color="auto"/>
            </w:tcBorders>
            <w:vAlign w:val="center"/>
          </w:tcPr>
          <w:p w14:paraId="49990BBA"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567" w:type="dxa"/>
            <w:tcBorders>
              <w:left w:val="single" w:sz="4" w:space="0" w:color="auto"/>
              <w:bottom w:val="single" w:sz="4" w:space="0" w:color="auto"/>
              <w:right w:val="single" w:sz="4" w:space="0" w:color="auto"/>
            </w:tcBorders>
            <w:vAlign w:val="center"/>
          </w:tcPr>
          <w:p w14:paraId="0F63AB26" w14:textId="77777777" w:rsidR="007251F8" w:rsidRPr="005943A4" w:rsidRDefault="007251F8" w:rsidP="00F331E3">
            <w:pPr>
              <w:rPr>
                <w:sz w:val="16"/>
                <w:szCs w:val="16"/>
                <w:lang w:eastAsia="zh-CN"/>
              </w:rPr>
            </w:pPr>
            <w:r w:rsidRPr="005943A4">
              <w:rPr>
                <w:sz w:val="16"/>
                <w:szCs w:val="16"/>
                <w:lang w:eastAsia="zh-CN"/>
              </w:rPr>
              <w:t>662</w:t>
            </w:r>
          </w:p>
          <w:p w14:paraId="7DA99CB4" w14:textId="77777777" w:rsidR="007251F8" w:rsidRPr="005943A4" w:rsidRDefault="007251F8" w:rsidP="00F331E3">
            <w:pPr>
              <w:rPr>
                <w:sz w:val="16"/>
                <w:szCs w:val="16"/>
                <w:lang w:eastAsia="zh-CN"/>
              </w:rPr>
            </w:pPr>
            <w:r w:rsidRPr="005943A4">
              <w:rPr>
                <w:rFonts w:hint="eastAsia"/>
                <w:sz w:val="16"/>
                <w:szCs w:val="16"/>
                <w:lang w:eastAsia="zh-CN"/>
              </w:rPr>
              <w:t>S</w:t>
            </w:r>
            <w:r w:rsidRPr="005943A4">
              <w:rPr>
                <w:sz w:val="16"/>
                <w:szCs w:val="16"/>
                <w:lang w:eastAsia="zh-CN"/>
              </w:rPr>
              <w:t>ync</w:t>
            </w:r>
          </w:p>
          <w:p w14:paraId="6EEDA5AA" w14:textId="77777777" w:rsidR="007251F8" w:rsidRPr="005943A4" w:rsidRDefault="007251F8" w:rsidP="00F331E3">
            <w:pPr>
              <w:rPr>
                <w:sz w:val="16"/>
                <w:szCs w:val="16"/>
                <w:lang w:eastAsia="zh-CN"/>
              </w:rPr>
            </w:pPr>
            <w:r w:rsidRPr="005943A4">
              <w:rPr>
                <w:rFonts w:hint="eastAsia"/>
                <w:sz w:val="16"/>
                <w:szCs w:val="16"/>
                <w:lang w:eastAsia="zh-CN"/>
              </w:rPr>
              <w:t>E</w:t>
            </w:r>
            <w:r w:rsidRPr="005943A4">
              <w:rPr>
                <w:sz w:val="16"/>
                <w:szCs w:val="16"/>
                <w:lang w:eastAsia="zh-CN"/>
              </w:rPr>
              <w:t>rror</w:t>
            </w:r>
          </w:p>
        </w:tc>
        <w:tc>
          <w:tcPr>
            <w:tcW w:w="736" w:type="dxa"/>
            <w:tcBorders>
              <w:left w:val="single" w:sz="4" w:space="0" w:color="auto"/>
              <w:bottom w:val="single" w:sz="4" w:space="0" w:color="auto"/>
              <w:right w:val="single" w:sz="4" w:space="0" w:color="auto"/>
            </w:tcBorders>
            <w:vAlign w:val="center"/>
          </w:tcPr>
          <w:p w14:paraId="2DF969C3" w14:textId="77777777" w:rsidR="007251F8" w:rsidRPr="005943A4"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545B332F" w14:textId="77777777" w:rsidR="007251F8" w:rsidRPr="005943A4" w:rsidRDefault="007251F8" w:rsidP="00F331E3">
            <w:pPr>
              <w:rPr>
                <w:sz w:val="16"/>
                <w:szCs w:val="16"/>
                <w:lang w:eastAsia="zh-CN"/>
              </w:rPr>
            </w:pPr>
            <w:r w:rsidRPr="005943A4">
              <w:rPr>
                <w:sz w:val="16"/>
                <w:szCs w:val="16"/>
                <w:lang w:eastAsia="zh-CN"/>
              </w:rPr>
              <w:t>Perfect</w:t>
            </w:r>
          </w:p>
          <w:p w14:paraId="49C767A4" w14:textId="77777777" w:rsidR="007251F8" w:rsidRPr="005943A4" w:rsidRDefault="007251F8" w:rsidP="00F331E3">
            <w:pPr>
              <w:rPr>
                <w:sz w:val="16"/>
                <w:szCs w:val="16"/>
                <w:lang w:eastAsia="zh-CN"/>
              </w:rPr>
            </w:pPr>
            <w:r w:rsidRPr="005943A4">
              <w:rPr>
                <w:sz w:val="16"/>
                <w:szCs w:val="16"/>
                <w:lang w:eastAsia="zh-CN"/>
              </w:rPr>
              <w:t>timing</w:t>
            </w:r>
          </w:p>
        </w:tc>
        <w:tc>
          <w:tcPr>
            <w:tcW w:w="823" w:type="dxa"/>
            <w:tcBorders>
              <w:left w:val="single" w:sz="4" w:space="0" w:color="auto"/>
              <w:bottom w:val="single" w:sz="4" w:space="0" w:color="auto"/>
              <w:right w:val="single" w:sz="4" w:space="0" w:color="auto"/>
            </w:tcBorders>
            <w:vAlign w:val="center"/>
          </w:tcPr>
          <w:p w14:paraId="01DFE90E" w14:textId="77777777" w:rsidR="007251F8"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05FC75D6" w14:textId="77777777" w:rsidR="007251F8" w:rsidRPr="005943A4" w:rsidRDefault="007251F8" w:rsidP="00F331E3">
            <w:pPr>
              <w:rPr>
                <w:sz w:val="16"/>
                <w:szCs w:val="16"/>
                <w:lang w:eastAsia="zh-CN"/>
              </w:rPr>
            </w:pPr>
            <w:r w:rsidRPr="005943A4">
              <w:rPr>
                <w:sz w:val="16"/>
                <w:szCs w:val="16"/>
                <w:lang w:eastAsia="zh-CN"/>
              </w:rPr>
              <w:t>Perfect</w:t>
            </w:r>
          </w:p>
          <w:p w14:paraId="41414B9E" w14:textId="77777777" w:rsidR="007251F8" w:rsidRPr="005943A4" w:rsidRDefault="007251F8" w:rsidP="00F331E3">
            <w:pPr>
              <w:rPr>
                <w:sz w:val="16"/>
                <w:szCs w:val="16"/>
                <w:lang w:eastAsia="zh-CN"/>
              </w:rPr>
            </w:pPr>
            <w:r w:rsidRPr="005943A4">
              <w:rPr>
                <w:sz w:val="16"/>
                <w:szCs w:val="16"/>
                <w:lang w:eastAsia="zh-CN"/>
              </w:rPr>
              <w:t>timing</w:t>
            </w:r>
          </w:p>
        </w:tc>
        <w:tc>
          <w:tcPr>
            <w:tcW w:w="851" w:type="dxa"/>
            <w:tcBorders>
              <w:left w:val="single" w:sz="4" w:space="0" w:color="auto"/>
              <w:bottom w:val="single" w:sz="4" w:space="0" w:color="auto"/>
              <w:right w:val="single" w:sz="4" w:space="0" w:color="auto"/>
            </w:tcBorders>
            <w:vAlign w:val="center"/>
          </w:tcPr>
          <w:p w14:paraId="00FEB1B4"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0000</w:t>
            </w:r>
          </w:p>
        </w:tc>
        <w:tc>
          <w:tcPr>
            <w:tcW w:w="709" w:type="dxa"/>
            <w:tcBorders>
              <w:left w:val="single" w:sz="4" w:space="0" w:color="auto"/>
              <w:bottom w:val="single" w:sz="4" w:space="0" w:color="auto"/>
              <w:right w:val="single" w:sz="4" w:space="0" w:color="auto"/>
            </w:tcBorders>
            <w:vAlign w:val="center"/>
          </w:tcPr>
          <w:p w14:paraId="45F3EB41"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w:t>
            </w:r>
          </w:p>
        </w:tc>
        <w:tc>
          <w:tcPr>
            <w:tcW w:w="708" w:type="dxa"/>
            <w:tcBorders>
              <w:top w:val="single" w:sz="4" w:space="0" w:color="auto"/>
              <w:left w:val="single" w:sz="4" w:space="0" w:color="auto"/>
              <w:bottom w:val="single" w:sz="4" w:space="0" w:color="auto"/>
              <w:right w:val="single" w:sz="4" w:space="0" w:color="auto"/>
            </w:tcBorders>
            <w:vAlign w:val="center"/>
          </w:tcPr>
          <w:p w14:paraId="3995048A" w14:textId="77777777" w:rsidR="007251F8" w:rsidRPr="008F1844" w:rsidRDefault="007251F8" w:rsidP="00F331E3">
            <w:pPr>
              <w:rPr>
                <w:sz w:val="20"/>
                <w:szCs w:val="20"/>
                <w:lang w:eastAsia="zh-CN"/>
              </w:rPr>
            </w:pPr>
            <w:r w:rsidRPr="008F1844">
              <w:rPr>
                <w:rFonts w:hint="eastAsia"/>
                <w:sz w:val="20"/>
                <w:szCs w:val="20"/>
                <w:lang w:eastAsia="zh-CN"/>
              </w:rPr>
              <w:t>6</w:t>
            </w:r>
            <w:r w:rsidRPr="008F1844">
              <w:rPr>
                <w:sz w:val="20"/>
                <w:szCs w:val="20"/>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24DC04F7" w14:textId="77777777" w:rsidR="007251F8" w:rsidRPr="006B2D08" w:rsidRDefault="007251F8" w:rsidP="00F331E3">
            <w:pPr>
              <w:rPr>
                <w:sz w:val="18"/>
                <w:szCs w:val="18"/>
              </w:rPr>
            </w:pPr>
            <w:r w:rsidRPr="006B2D08">
              <w:rPr>
                <w:sz w:val="18"/>
                <w:szCs w:val="18"/>
                <w:lang w:eastAsia="zh-CN"/>
              </w:rPr>
              <w:t>Num of parameters &lt; 1.5M</w:t>
            </w:r>
          </w:p>
        </w:tc>
        <w:tc>
          <w:tcPr>
            <w:tcW w:w="851" w:type="dxa"/>
            <w:tcBorders>
              <w:top w:val="single" w:sz="4" w:space="0" w:color="auto"/>
              <w:left w:val="single" w:sz="4" w:space="0" w:color="auto"/>
              <w:bottom w:val="single" w:sz="4" w:space="0" w:color="auto"/>
              <w:right w:val="single" w:sz="4" w:space="0" w:color="auto"/>
            </w:tcBorders>
            <w:vAlign w:val="center"/>
          </w:tcPr>
          <w:p w14:paraId="27B7419D" w14:textId="77777777" w:rsidR="007251F8" w:rsidRPr="006B2D08" w:rsidRDefault="007251F8" w:rsidP="00F331E3">
            <w:pPr>
              <w:rPr>
                <w:sz w:val="18"/>
                <w:szCs w:val="18"/>
                <w:lang w:eastAsia="zh-CN"/>
              </w:rPr>
            </w:pPr>
            <w:r w:rsidRPr="006B2D08">
              <w:rPr>
                <w:sz w:val="18"/>
                <w:szCs w:val="18"/>
                <w:lang w:eastAsia="zh-CN"/>
              </w:rPr>
              <w:t>FLOPS</w:t>
            </w:r>
          </w:p>
          <w:p w14:paraId="3C5CDB42" w14:textId="77777777" w:rsidR="007251F8" w:rsidRPr="006B2D08" w:rsidRDefault="007251F8" w:rsidP="00F331E3">
            <w:pPr>
              <w:rPr>
                <w:sz w:val="18"/>
                <w:szCs w:val="18"/>
              </w:rPr>
            </w:pPr>
            <w:r w:rsidRPr="006B2D08">
              <w:rPr>
                <w:rFonts w:hint="eastAsia"/>
                <w:sz w:val="18"/>
                <w:szCs w:val="18"/>
                <w:lang w:eastAsia="zh-CN"/>
              </w:rPr>
              <w:t>1</w:t>
            </w:r>
            <w:r w:rsidRPr="006B2D08">
              <w:rPr>
                <w:sz w:val="18"/>
                <w:szCs w:val="18"/>
                <w:lang w:eastAsia="zh-CN"/>
              </w:rPr>
              <w:t>.14M</w:t>
            </w:r>
          </w:p>
        </w:tc>
        <w:tc>
          <w:tcPr>
            <w:tcW w:w="1607" w:type="dxa"/>
            <w:tcBorders>
              <w:top w:val="single" w:sz="4" w:space="0" w:color="auto"/>
              <w:left w:val="single" w:sz="4" w:space="0" w:color="auto"/>
              <w:bottom w:val="single" w:sz="4" w:space="0" w:color="auto"/>
              <w:right w:val="single" w:sz="4" w:space="0" w:color="auto"/>
            </w:tcBorders>
          </w:tcPr>
          <w:p w14:paraId="515447CB" w14:textId="77777777" w:rsidR="007251F8" w:rsidRPr="00283DA1" w:rsidRDefault="007251F8" w:rsidP="00F331E3">
            <w:pPr>
              <w:rPr>
                <w:sz w:val="18"/>
                <w:szCs w:val="18"/>
                <w:lang w:eastAsia="zh-CN"/>
              </w:rPr>
            </w:pPr>
            <w:r w:rsidRPr="00283DA1">
              <w:rPr>
                <w:sz w:val="18"/>
                <w:szCs w:val="18"/>
                <w:lang w:eastAsia="zh-CN"/>
              </w:rPr>
              <w:t>Before ft:</w:t>
            </w:r>
            <w:r>
              <w:rPr>
                <w:sz w:val="18"/>
                <w:szCs w:val="18"/>
                <w:lang w:eastAsia="zh-CN"/>
              </w:rPr>
              <w:t xml:space="preserve"> 13.6m</w:t>
            </w:r>
          </w:p>
          <w:p w14:paraId="29532844" w14:textId="77777777" w:rsidR="007251F8" w:rsidRDefault="007251F8" w:rsidP="00F331E3">
            <w:pPr>
              <w:rPr>
                <w:lang w:eastAsia="zh-CN"/>
              </w:rPr>
            </w:pPr>
            <w:r w:rsidRPr="00283DA1">
              <w:rPr>
                <w:rFonts w:hint="eastAsia"/>
                <w:sz w:val="18"/>
                <w:szCs w:val="18"/>
                <w:lang w:eastAsia="zh-CN"/>
              </w:rPr>
              <w:t>A</w:t>
            </w:r>
            <w:r w:rsidRPr="00283DA1">
              <w:rPr>
                <w:sz w:val="18"/>
                <w:szCs w:val="18"/>
                <w:lang w:eastAsia="zh-CN"/>
              </w:rPr>
              <w:t>fter ft:</w:t>
            </w:r>
            <w:r>
              <w:rPr>
                <w:sz w:val="18"/>
                <w:szCs w:val="18"/>
                <w:lang w:eastAsia="zh-CN"/>
              </w:rPr>
              <w:t xml:space="preserve"> 7.9m</w:t>
            </w:r>
          </w:p>
        </w:tc>
      </w:tr>
    </w:tbl>
    <w:p w14:paraId="14C04A8D" w14:textId="77777777" w:rsidR="00001009" w:rsidRPr="007251F8" w:rsidRDefault="00001009" w:rsidP="00530C9E">
      <w:pPr>
        <w:jc w:val="left"/>
        <w:rPr>
          <w:b/>
          <w:bCs/>
          <w:lang w:eastAsia="zh-CN"/>
        </w:rPr>
      </w:pPr>
    </w:p>
    <w:p w14:paraId="0F81D6A0" w14:textId="77777777" w:rsidR="00530C9E" w:rsidRPr="00530C9E" w:rsidRDefault="00530C9E" w:rsidP="00A2782A">
      <w:pPr>
        <w:jc w:val="left"/>
        <w:rPr>
          <w:lang w:eastAsia="zh-CN"/>
        </w:rPr>
      </w:pPr>
    </w:p>
    <w:sectPr w:rsidR="00530C9E" w:rsidRPr="00530C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5F7B" w14:textId="77777777" w:rsidR="00B22B36" w:rsidRDefault="00B22B36" w:rsidP="00453ADA">
      <w:pPr>
        <w:spacing w:after="0"/>
      </w:pPr>
      <w:r>
        <w:separator/>
      </w:r>
    </w:p>
  </w:endnote>
  <w:endnote w:type="continuationSeparator" w:id="0">
    <w:p w14:paraId="4560C158" w14:textId="77777777" w:rsidR="00B22B36" w:rsidRDefault="00B22B36" w:rsidP="00453ADA">
      <w:pPr>
        <w:spacing w:after="0"/>
      </w:pPr>
      <w:r>
        <w:continuationSeparator/>
      </w:r>
    </w:p>
  </w:endnote>
  <w:endnote w:type="continuationNotice" w:id="1">
    <w:p w14:paraId="35749B81" w14:textId="77777777" w:rsidR="00B22B36" w:rsidRDefault="00B22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0EEA9" w14:textId="77777777" w:rsidR="00B22B36" w:rsidRDefault="00B22B36" w:rsidP="00453ADA">
      <w:pPr>
        <w:spacing w:after="0"/>
      </w:pPr>
      <w:r>
        <w:separator/>
      </w:r>
    </w:p>
  </w:footnote>
  <w:footnote w:type="continuationSeparator" w:id="0">
    <w:p w14:paraId="644FE488" w14:textId="77777777" w:rsidR="00B22B36" w:rsidRDefault="00B22B36" w:rsidP="00453ADA">
      <w:pPr>
        <w:spacing w:after="0"/>
      </w:pPr>
      <w:r>
        <w:continuationSeparator/>
      </w:r>
    </w:p>
  </w:footnote>
  <w:footnote w:type="continuationNotice" w:id="1">
    <w:p w14:paraId="419C372B" w14:textId="77777777" w:rsidR="00B22B36" w:rsidRDefault="00B22B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603D5"/>
    <w:multiLevelType w:val="hybridMultilevel"/>
    <w:tmpl w:val="B778FBC4"/>
    <w:lvl w:ilvl="0" w:tplc="D4C65BD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90756E"/>
    <w:multiLevelType w:val="hybridMultilevel"/>
    <w:tmpl w:val="A450FB5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E215A18"/>
    <w:multiLevelType w:val="hybridMultilevel"/>
    <w:tmpl w:val="D83E3CF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680865"/>
    <w:multiLevelType w:val="hybridMultilevel"/>
    <w:tmpl w:val="B23ACF7E"/>
    <w:lvl w:ilvl="0" w:tplc="CB4A725A">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F285FBF"/>
    <w:multiLevelType w:val="hybridMultilevel"/>
    <w:tmpl w:val="4CAE0AE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F34CE4"/>
    <w:multiLevelType w:val="hybridMultilevel"/>
    <w:tmpl w:val="06D0A4E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FA07328"/>
    <w:multiLevelType w:val="hybridMultilevel"/>
    <w:tmpl w:val="1A42C98A"/>
    <w:lvl w:ilvl="0" w:tplc="A5F427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C41846"/>
    <w:multiLevelType w:val="hybridMultilevel"/>
    <w:tmpl w:val="C7943350"/>
    <w:lvl w:ilvl="0" w:tplc="D4927264">
      <w:start w:val="1"/>
      <w:numFmt w:val="decimal"/>
      <w:lvlText w:val="%1."/>
      <w:lvlJc w:val="left"/>
      <w:pPr>
        <w:ind w:left="360" w:hanging="360"/>
      </w:pPr>
      <w:rPr>
        <w:rFonts w:eastAsia="等线"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48679A"/>
    <w:multiLevelType w:val="hybridMultilevel"/>
    <w:tmpl w:val="9A3427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7B58EE"/>
    <w:multiLevelType w:val="hybridMultilevel"/>
    <w:tmpl w:val="DB6C78E4"/>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106321"/>
    <w:multiLevelType w:val="hybridMultilevel"/>
    <w:tmpl w:val="D7A0B402"/>
    <w:lvl w:ilvl="0" w:tplc="553E9A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02762906">
    <w:abstractNumId w:val="8"/>
  </w:num>
  <w:num w:numId="2" w16cid:durableId="1199320517">
    <w:abstractNumId w:val="7"/>
  </w:num>
  <w:num w:numId="3" w16cid:durableId="901869709">
    <w:abstractNumId w:val="6"/>
  </w:num>
  <w:num w:numId="4" w16cid:durableId="168449614">
    <w:abstractNumId w:val="20"/>
  </w:num>
  <w:num w:numId="5" w16cid:durableId="824393164">
    <w:abstractNumId w:val="14"/>
  </w:num>
  <w:num w:numId="6" w16cid:durableId="1560552324">
    <w:abstractNumId w:val="7"/>
  </w:num>
  <w:num w:numId="7" w16cid:durableId="423038514">
    <w:abstractNumId w:val="5"/>
  </w:num>
  <w:num w:numId="8" w16cid:durableId="1822693386">
    <w:abstractNumId w:val="15"/>
  </w:num>
  <w:num w:numId="9" w16cid:durableId="304745156">
    <w:abstractNumId w:val="21"/>
  </w:num>
  <w:num w:numId="10" w16cid:durableId="1088890269">
    <w:abstractNumId w:val="7"/>
  </w:num>
  <w:num w:numId="11" w16cid:durableId="1096950063">
    <w:abstractNumId w:val="11"/>
  </w:num>
  <w:num w:numId="12" w16cid:durableId="330572601">
    <w:abstractNumId w:val="7"/>
  </w:num>
  <w:num w:numId="13" w16cid:durableId="633101931">
    <w:abstractNumId w:val="12"/>
  </w:num>
  <w:num w:numId="14" w16cid:durableId="1366059426">
    <w:abstractNumId w:val="16"/>
  </w:num>
  <w:num w:numId="15" w16cid:durableId="696155337">
    <w:abstractNumId w:val="1"/>
  </w:num>
  <w:num w:numId="16" w16cid:durableId="2035494824">
    <w:abstractNumId w:val="18"/>
  </w:num>
  <w:num w:numId="17" w16cid:durableId="68120625">
    <w:abstractNumId w:val="25"/>
  </w:num>
  <w:num w:numId="18" w16cid:durableId="1489591379">
    <w:abstractNumId w:val="17"/>
  </w:num>
  <w:num w:numId="19" w16cid:durableId="1159076748">
    <w:abstractNumId w:val="22"/>
  </w:num>
  <w:num w:numId="20" w16cid:durableId="1082720749">
    <w:abstractNumId w:val="24"/>
  </w:num>
  <w:num w:numId="21" w16cid:durableId="13894555">
    <w:abstractNumId w:val="9"/>
  </w:num>
  <w:num w:numId="22" w16cid:durableId="327900819">
    <w:abstractNumId w:val="23"/>
  </w:num>
  <w:num w:numId="23" w16cid:durableId="1029572803">
    <w:abstractNumId w:val="13"/>
  </w:num>
  <w:num w:numId="24" w16cid:durableId="1132283847">
    <w:abstractNumId w:val="19"/>
  </w:num>
  <w:num w:numId="25" w16cid:durableId="778837625">
    <w:abstractNumId w:val="4"/>
  </w:num>
  <w:num w:numId="26" w16cid:durableId="1622345255">
    <w:abstractNumId w:val="10"/>
  </w:num>
  <w:num w:numId="27" w16cid:durableId="425078143">
    <w:abstractNumId w:val="2"/>
  </w:num>
  <w:num w:numId="28" w16cid:durableId="787161075">
    <w:abstractNumId w:val="0"/>
  </w:num>
  <w:num w:numId="29" w16cid:durableId="1197278849">
    <w:abstractNumId w:val="26"/>
  </w:num>
  <w:num w:numId="30" w16cid:durableId="17618331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11"/>
    <w:rsid w:val="00001009"/>
    <w:rsid w:val="000010B7"/>
    <w:rsid w:val="00001B02"/>
    <w:rsid w:val="00002AF8"/>
    <w:rsid w:val="000078D9"/>
    <w:rsid w:val="0001061F"/>
    <w:rsid w:val="000107AE"/>
    <w:rsid w:val="00013648"/>
    <w:rsid w:val="000145AD"/>
    <w:rsid w:val="00014A9B"/>
    <w:rsid w:val="000215CE"/>
    <w:rsid w:val="000219D0"/>
    <w:rsid w:val="00022190"/>
    <w:rsid w:val="000258A0"/>
    <w:rsid w:val="00031467"/>
    <w:rsid w:val="00031928"/>
    <w:rsid w:val="00031957"/>
    <w:rsid w:val="0003258C"/>
    <w:rsid w:val="000326EE"/>
    <w:rsid w:val="00034378"/>
    <w:rsid w:val="0003628E"/>
    <w:rsid w:val="000362D2"/>
    <w:rsid w:val="00040BC1"/>
    <w:rsid w:val="0004157A"/>
    <w:rsid w:val="00042643"/>
    <w:rsid w:val="00043E6C"/>
    <w:rsid w:val="00044AC6"/>
    <w:rsid w:val="00046879"/>
    <w:rsid w:val="0004706D"/>
    <w:rsid w:val="0004758C"/>
    <w:rsid w:val="000479B8"/>
    <w:rsid w:val="00053381"/>
    <w:rsid w:val="00054EE6"/>
    <w:rsid w:val="00057E3F"/>
    <w:rsid w:val="0006158C"/>
    <w:rsid w:val="000627DE"/>
    <w:rsid w:val="00070412"/>
    <w:rsid w:val="000708E0"/>
    <w:rsid w:val="00073395"/>
    <w:rsid w:val="00074803"/>
    <w:rsid w:val="00074FA1"/>
    <w:rsid w:val="0007504E"/>
    <w:rsid w:val="000766F5"/>
    <w:rsid w:val="00077B7C"/>
    <w:rsid w:val="00082508"/>
    <w:rsid w:val="00083DFB"/>
    <w:rsid w:val="000904F1"/>
    <w:rsid w:val="00090F2F"/>
    <w:rsid w:val="00095EFB"/>
    <w:rsid w:val="000A02DC"/>
    <w:rsid w:val="000A2E98"/>
    <w:rsid w:val="000B0476"/>
    <w:rsid w:val="000B241C"/>
    <w:rsid w:val="000B3D05"/>
    <w:rsid w:val="000B4A67"/>
    <w:rsid w:val="000B57C6"/>
    <w:rsid w:val="000B663A"/>
    <w:rsid w:val="000B7026"/>
    <w:rsid w:val="000C22D4"/>
    <w:rsid w:val="000C3B9C"/>
    <w:rsid w:val="000C5023"/>
    <w:rsid w:val="000C5268"/>
    <w:rsid w:val="000D49A9"/>
    <w:rsid w:val="000D69E6"/>
    <w:rsid w:val="000E1CA3"/>
    <w:rsid w:val="000E20C9"/>
    <w:rsid w:val="000E2AFF"/>
    <w:rsid w:val="000E2B31"/>
    <w:rsid w:val="000E45FB"/>
    <w:rsid w:val="000E56CB"/>
    <w:rsid w:val="000E5798"/>
    <w:rsid w:val="000E6025"/>
    <w:rsid w:val="000E696F"/>
    <w:rsid w:val="000E6E3B"/>
    <w:rsid w:val="000F0DFA"/>
    <w:rsid w:val="000F1C0C"/>
    <w:rsid w:val="000F5B10"/>
    <w:rsid w:val="000F6190"/>
    <w:rsid w:val="000F6B28"/>
    <w:rsid w:val="000F6E3A"/>
    <w:rsid w:val="00100E1B"/>
    <w:rsid w:val="00101367"/>
    <w:rsid w:val="0010164C"/>
    <w:rsid w:val="001033DA"/>
    <w:rsid w:val="00104C69"/>
    <w:rsid w:val="00107F4E"/>
    <w:rsid w:val="001128F5"/>
    <w:rsid w:val="001144D7"/>
    <w:rsid w:val="001156C9"/>
    <w:rsid w:val="00115FDF"/>
    <w:rsid w:val="00117095"/>
    <w:rsid w:val="00117BE8"/>
    <w:rsid w:val="001217FD"/>
    <w:rsid w:val="00122C0F"/>
    <w:rsid w:val="00122D7E"/>
    <w:rsid w:val="0012307A"/>
    <w:rsid w:val="00123B60"/>
    <w:rsid w:val="00123FE8"/>
    <w:rsid w:val="00127086"/>
    <w:rsid w:val="001325FB"/>
    <w:rsid w:val="0013548A"/>
    <w:rsid w:val="0014039B"/>
    <w:rsid w:val="00140E02"/>
    <w:rsid w:val="00141EE7"/>
    <w:rsid w:val="0014318C"/>
    <w:rsid w:val="00145FFC"/>
    <w:rsid w:val="0014739F"/>
    <w:rsid w:val="00147BE5"/>
    <w:rsid w:val="00153FEC"/>
    <w:rsid w:val="00155D45"/>
    <w:rsid w:val="00156110"/>
    <w:rsid w:val="00160D7C"/>
    <w:rsid w:val="00162E15"/>
    <w:rsid w:val="001630A3"/>
    <w:rsid w:val="00163296"/>
    <w:rsid w:val="00163B1D"/>
    <w:rsid w:val="00165B5B"/>
    <w:rsid w:val="00167B7F"/>
    <w:rsid w:val="0017291A"/>
    <w:rsid w:val="001745F6"/>
    <w:rsid w:val="001747E6"/>
    <w:rsid w:val="00181606"/>
    <w:rsid w:val="00183CFE"/>
    <w:rsid w:val="00186CF8"/>
    <w:rsid w:val="001909A7"/>
    <w:rsid w:val="00191BE0"/>
    <w:rsid w:val="00191ECA"/>
    <w:rsid w:val="001927C5"/>
    <w:rsid w:val="00192EA8"/>
    <w:rsid w:val="0019400D"/>
    <w:rsid w:val="00197B3C"/>
    <w:rsid w:val="001A03D6"/>
    <w:rsid w:val="001A071F"/>
    <w:rsid w:val="001A0D59"/>
    <w:rsid w:val="001A1E93"/>
    <w:rsid w:val="001A23BB"/>
    <w:rsid w:val="001A29C0"/>
    <w:rsid w:val="001A2D15"/>
    <w:rsid w:val="001A5070"/>
    <w:rsid w:val="001A57DC"/>
    <w:rsid w:val="001A6DD4"/>
    <w:rsid w:val="001A7795"/>
    <w:rsid w:val="001B2C16"/>
    <w:rsid w:val="001B30DE"/>
    <w:rsid w:val="001B36DD"/>
    <w:rsid w:val="001B628A"/>
    <w:rsid w:val="001B6AB6"/>
    <w:rsid w:val="001B7B88"/>
    <w:rsid w:val="001C259E"/>
    <w:rsid w:val="001C28FE"/>
    <w:rsid w:val="001C4C46"/>
    <w:rsid w:val="001C62CF"/>
    <w:rsid w:val="001D3038"/>
    <w:rsid w:val="001D649C"/>
    <w:rsid w:val="001D721B"/>
    <w:rsid w:val="001D725B"/>
    <w:rsid w:val="001E27F1"/>
    <w:rsid w:val="001E3F97"/>
    <w:rsid w:val="001F372C"/>
    <w:rsid w:val="001F37E7"/>
    <w:rsid w:val="001F3F4D"/>
    <w:rsid w:val="001F75ED"/>
    <w:rsid w:val="001F7721"/>
    <w:rsid w:val="002014E2"/>
    <w:rsid w:val="00202832"/>
    <w:rsid w:val="00203D60"/>
    <w:rsid w:val="00204E22"/>
    <w:rsid w:val="0020723D"/>
    <w:rsid w:val="00207A03"/>
    <w:rsid w:val="00210424"/>
    <w:rsid w:val="00210F01"/>
    <w:rsid w:val="00212BFF"/>
    <w:rsid w:val="00215FE0"/>
    <w:rsid w:val="0022104C"/>
    <w:rsid w:val="0022155B"/>
    <w:rsid w:val="00221930"/>
    <w:rsid w:val="00223A03"/>
    <w:rsid w:val="002245AD"/>
    <w:rsid w:val="00226DE3"/>
    <w:rsid w:val="00231D1A"/>
    <w:rsid w:val="00235B4E"/>
    <w:rsid w:val="002407BC"/>
    <w:rsid w:val="00241263"/>
    <w:rsid w:val="00245721"/>
    <w:rsid w:val="002472A0"/>
    <w:rsid w:val="00247FC9"/>
    <w:rsid w:val="00262C1E"/>
    <w:rsid w:val="0026357E"/>
    <w:rsid w:val="00265C30"/>
    <w:rsid w:val="00267DB8"/>
    <w:rsid w:val="0027090C"/>
    <w:rsid w:val="002731F4"/>
    <w:rsid w:val="00273655"/>
    <w:rsid w:val="00276549"/>
    <w:rsid w:val="00276D18"/>
    <w:rsid w:val="00281016"/>
    <w:rsid w:val="00281F9B"/>
    <w:rsid w:val="00283DA1"/>
    <w:rsid w:val="00283E0B"/>
    <w:rsid w:val="00285117"/>
    <w:rsid w:val="0029026A"/>
    <w:rsid w:val="00292B9C"/>
    <w:rsid w:val="00292D25"/>
    <w:rsid w:val="00294789"/>
    <w:rsid w:val="002A116A"/>
    <w:rsid w:val="002A45DC"/>
    <w:rsid w:val="002A7005"/>
    <w:rsid w:val="002B100B"/>
    <w:rsid w:val="002B2D50"/>
    <w:rsid w:val="002B6AAD"/>
    <w:rsid w:val="002C0022"/>
    <w:rsid w:val="002C1B1C"/>
    <w:rsid w:val="002C287A"/>
    <w:rsid w:val="002C2E17"/>
    <w:rsid w:val="002C4598"/>
    <w:rsid w:val="002C480C"/>
    <w:rsid w:val="002D03EB"/>
    <w:rsid w:val="002D047E"/>
    <w:rsid w:val="002D1DE7"/>
    <w:rsid w:val="002D46DF"/>
    <w:rsid w:val="002D6B36"/>
    <w:rsid w:val="002D73EB"/>
    <w:rsid w:val="002D7C6E"/>
    <w:rsid w:val="002E1351"/>
    <w:rsid w:val="002E702B"/>
    <w:rsid w:val="002E7E8C"/>
    <w:rsid w:val="002E7EC2"/>
    <w:rsid w:val="002F1ED5"/>
    <w:rsid w:val="002F47C6"/>
    <w:rsid w:val="002F524B"/>
    <w:rsid w:val="00300DD0"/>
    <w:rsid w:val="00301AD3"/>
    <w:rsid w:val="00304A4F"/>
    <w:rsid w:val="00305F7F"/>
    <w:rsid w:val="003113AB"/>
    <w:rsid w:val="00313604"/>
    <w:rsid w:val="00313D47"/>
    <w:rsid w:val="00314BAD"/>
    <w:rsid w:val="00316642"/>
    <w:rsid w:val="00316651"/>
    <w:rsid w:val="00316E20"/>
    <w:rsid w:val="0032160E"/>
    <w:rsid w:val="00321925"/>
    <w:rsid w:val="00321BAA"/>
    <w:rsid w:val="00323E94"/>
    <w:rsid w:val="00325BFD"/>
    <w:rsid w:val="00325C8E"/>
    <w:rsid w:val="00325E6D"/>
    <w:rsid w:val="00327CDA"/>
    <w:rsid w:val="00332E83"/>
    <w:rsid w:val="00333DBF"/>
    <w:rsid w:val="003349B7"/>
    <w:rsid w:val="00335951"/>
    <w:rsid w:val="00335DE4"/>
    <w:rsid w:val="00341518"/>
    <w:rsid w:val="00341AFE"/>
    <w:rsid w:val="0034520D"/>
    <w:rsid w:val="00347583"/>
    <w:rsid w:val="00351FE7"/>
    <w:rsid w:val="00353AAD"/>
    <w:rsid w:val="00356B9D"/>
    <w:rsid w:val="0036017D"/>
    <w:rsid w:val="00364264"/>
    <w:rsid w:val="00364502"/>
    <w:rsid w:val="003674A0"/>
    <w:rsid w:val="00370BBE"/>
    <w:rsid w:val="0037139D"/>
    <w:rsid w:val="003713A8"/>
    <w:rsid w:val="00373AF6"/>
    <w:rsid w:val="00376B9B"/>
    <w:rsid w:val="0037794F"/>
    <w:rsid w:val="00380824"/>
    <w:rsid w:val="003823D1"/>
    <w:rsid w:val="00382DCF"/>
    <w:rsid w:val="00385AB7"/>
    <w:rsid w:val="0038606B"/>
    <w:rsid w:val="0038666F"/>
    <w:rsid w:val="00386AC5"/>
    <w:rsid w:val="00390A4A"/>
    <w:rsid w:val="003945C9"/>
    <w:rsid w:val="003A186D"/>
    <w:rsid w:val="003A24C9"/>
    <w:rsid w:val="003A3B8F"/>
    <w:rsid w:val="003A7638"/>
    <w:rsid w:val="003A76CD"/>
    <w:rsid w:val="003B160B"/>
    <w:rsid w:val="003B3033"/>
    <w:rsid w:val="003B714C"/>
    <w:rsid w:val="003B72BF"/>
    <w:rsid w:val="003C022E"/>
    <w:rsid w:val="003C1733"/>
    <w:rsid w:val="003C33A1"/>
    <w:rsid w:val="003C6011"/>
    <w:rsid w:val="003C609C"/>
    <w:rsid w:val="003C65E8"/>
    <w:rsid w:val="003D011D"/>
    <w:rsid w:val="003D0BE9"/>
    <w:rsid w:val="003D1020"/>
    <w:rsid w:val="003D1533"/>
    <w:rsid w:val="003D5FC1"/>
    <w:rsid w:val="003D68F1"/>
    <w:rsid w:val="003D7433"/>
    <w:rsid w:val="003D7B33"/>
    <w:rsid w:val="003E33A9"/>
    <w:rsid w:val="003E3F4C"/>
    <w:rsid w:val="003E4C60"/>
    <w:rsid w:val="003E5244"/>
    <w:rsid w:val="003E708D"/>
    <w:rsid w:val="003E744F"/>
    <w:rsid w:val="003F2D9A"/>
    <w:rsid w:val="003F4FE8"/>
    <w:rsid w:val="003F535C"/>
    <w:rsid w:val="003F5C93"/>
    <w:rsid w:val="003F6512"/>
    <w:rsid w:val="00400AD8"/>
    <w:rsid w:val="004012A6"/>
    <w:rsid w:val="00402326"/>
    <w:rsid w:val="004037DD"/>
    <w:rsid w:val="004045E5"/>
    <w:rsid w:val="00406E2D"/>
    <w:rsid w:val="0041142D"/>
    <w:rsid w:val="00417402"/>
    <w:rsid w:val="00422663"/>
    <w:rsid w:val="004234FD"/>
    <w:rsid w:val="00425F0A"/>
    <w:rsid w:val="00427092"/>
    <w:rsid w:val="00427C6E"/>
    <w:rsid w:val="00433818"/>
    <w:rsid w:val="004407EF"/>
    <w:rsid w:val="0044119D"/>
    <w:rsid w:val="004416FD"/>
    <w:rsid w:val="00441E44"/>
    <w:rsid w:val="00442950"/>
    <w:rsid w:val="00442DC0"/>
    <w:rsid w:val="00443A82"/>
    <w:rsid w:val="00445651"/>
    <w:rsid w:val="00445D81"/>
    <w:rsid w:val="00447902"/>
    <w:rsid w:val="00452151"/>
    <w:rsid w:val="00452AAB"/>
    <w:rsid w:val="00453ADA"/>
    <w:rsid w:val="004546D2"/>
    <w:rsid w:val="00454DFD"/>
    <w:rsid w:val="00455F25"/>
    <w:rsid w:val="00456967"/>
    <w:rsid w:val="00460E64"/>
    <w:rsid w:val="00462168"/>
    <w:rsid w:val="00466D16"/>
    <w:rsid w:val="004719A2"/>
    <w:rsid w:val="004722F2"/>
    <w:rsid w:val="004735B1"/>
    <w:rsid w:val="0047482D"/>
    <w:rsid w:val="004758D1"/>
    <w:rsid w:val="00481B7A"/>
    <w:rsid w:val="00486C9E"/>
    <w:rsid w:val="00486CA3"/>
    <w:rsid w:val="00487FA1"/>
    <w:rsid w:val="004970C0"/>
    <w:rsid w:val="004A012C"/>
    <w:rsid w:val="004A0786"/>
    <w:rsid w:val="004A5762"/>
    <w:rsid w:val="004B07C2"/>
    <w:rsid w:val="004B0B91"/>
    <w:rsid w:val="004B4438"/>
    <w:rsid w:val="004B507D"/>
    <w:rsid w:val="004B677A"/>
    <w:rsid w:val="004C0AEA"/>
    <w:rsid w:val="004C5AD8"/>
    <w:rsid w:val="004C7095"/>
    <w:rsid w:val="004C76B5"/>
    <w:rsid w:val="004D0304"/>
    <w:rsid w:val="004D03C9"/>
    <w:rsid w:val="004D05E9"/>
    <w:rsid w:val="004D0AE4"/>
    <w:rsid w:val="004D0DC1"/>
    <w:rsid w:val="004D584A"/>
    <w:rsid w:val="004D6C50"/>
    <w:rsid w:val="004D7F6B"/>
    <w:rsid w:val="004E136E"/>
    <w:rsid w:val="004E32FB"/>
    <w:rsid w:val="004E3696"/>
    <w:rsid w:val="004E3818"/>
    <w:rsid w:val="004F0A0E"/>
    <w:rsid w:val="004F1354"/>
    <w:rsid w:val="004F3771"/>
    <w:rsid w:val="004F4EAD"/>
    <w:rsid w:val="004F5B7E"/>
    <w:rsid w:val="00500327"/>
    <w:rsid w:val="005020BA"/>
    <w:rsid w:val="00503731"/>
    <w:rsid w:val="005045E1"/>
    <w:rsid w:val="00507D41"/>
    <w:rsid w:val="00513898"/>
    <w:rsid w:val="00513C7F"/>
    <w:rsid w:val="00514173"/>
    <w:rsid w:val="00514834"/>
    <w:rsid w:val="0051702A"/>
    <w:rsid w:val="00521A37"/>
    <w:rsid w:val="00525250"/>
    <w:rsid w:val="00525E9D"/>
    <w:rsid w:val="005268D2"/>
    <w:rsid w:val="005279BD"/>
    <w:rsid w:val="00530C9E"/>
    <w:rsid w:val="005340BF"/>
    <w:rsid w:val="00534DA7"/>
    <w:rsid w:val="00537BB7"/>
    <w:rsid w:val="00541270"/>
    <w:rsid w:val="00556011"/>
    <w:rsid w:val="005576AC"/>
    <w:rsid w:val="00560E72"/>
    <w:rsid w:val="0056138B"/>
    <w:rsid w:val="00561513"/>
    <w:rsid w:val="0056426B"/>
    <w:rsid w:val="0056623C"/>
    <w:rsid w:val="00571CC8"/>
    <w:rsid w:val="005720B8"/>
    <w:rsid w:val="00574747"/>
    <w:rsid w:val="005816CA"/>
    <w:rsid w:val="0058186E"/>
    <w:rsid w:val="005818EF"/>
    <w:rsid w:val="00581C96"/>
    <w:rsid w:val="00581DAE"/>
    <w:rsid w:val="005822B6"/>
    <w:rsid w:val="0058391D"/>
    <w:rsid w:val="005871C8"/>
    <w:rsid w:val="005943A4"/>
    <w:rsid w:val="00596B9D"/>
    <w:rsid w:val="00597286"/>
    <w:rsid w:val="0059733C"/>
    <w:rsid w:val="005A1671"/>
    <w:rsid w:val="005A1FCF"/>
    <w:rsid w:val="005A242D"/>
    <w:rsid w:val="005A446F"/>
    <w:rsid w:val="005A4A96"/>
    <w:rsid w:val="005A6317"/>
    <w:rsid w:val="005A73EA"/>
    <w:rsid w:val="005B0203"/>
    <w:rsid w:val="005B1275"/>
    <w:rsid w:val="005B36CF"/>
    <w:rsid w:val="005B45CF"/>
    <w:rsid w:val="005B4D51"/>
    <w:rsid w:val="005B4EFE"/>
    <w:rsid w:val="005C5FBD"/>
    <w:rsid w:val="005D05E5"/>
    <w:rsid w:val="005D4175"/>
    <w:rsid w:val="005D4B56"/>
    <w:rsid w:val="005D62BA"/>
    <w:rsid w:val="005E3704"/>
    <w:rsid w:val="005E57F9"/>
    <w:rsid w:val="005F66E9"/>
    <w:rsid w:val="005F72BC"/>
    <w:rsid w:val="00600CE6"/>
    <w:rsid w:val="00602B8B"/>
    <w:rsid w:val="00604CD6"/>
    <w:rsid w:val="006152E2"/>
    <w:rsid w:val="00616319"/>
    <w:rsid w:val="00617FD5"/>
    <w:rsid w:val="006218A7"/>
    <w:rsid w:val="00625C16"/>
    <w:rsid w:val="00626B6E"/>
    <w:rsid w:val="00632160"/>
    <w:rsid w:val="00636B9F"/>
    <w:rsid w:val="00636E90"/>
    <w:rsid w:val="00641D16"/>
    <w:rsid w:val="006432FC"/>
    <w:rsid w:val="00643C23"/>
    <w:rsid w:val="006473CE"/>
    <w:rsid w:val="0065039C"/>
    <w:rsid w:val="00650C51"/>
    <w:rsid w:val="00652C5D"/>
    <w:rsid w:val="00652D2F"/>
    <w:rsid w:val="00653671"/>
    <w:rsid w:val="00655051"/>
    <w:rsid w:val="00656B9E"/>
    <w:rsid w:val="00656DBA"/>
    <w:rsid w:val="00660100"/>
    <w:rsid w:val="00661A5A"/>
    <w:rsid w:val="006622FD"/>
    <w:rsid w:val="00662703"/>
    <w:rsid w:val="006633A8"/>
    <w:rsid w:val="00665D01"/>
    <w:rsid w:val="0066643A"/>
    <w:rsid w:val="006676E9"/>
    <w:rsid w:val="006743A8"/>
    <w:rsid w:val="00674C67"/>
    <w:rsid w:val="00681DFC"/>
    <w:rsid w:val="006827B7"/>
    <w:rsid w:val="006829F7"/>
    <w:rsid w:val="00682EA5"/>
    <w:rsid w:val="00690C2D"/>
    <w:rsid w:val="00691276"/>
    <w:rsid w:val="00691D3E"/>
    <w:rsid w:val="00693058"/>
    <w:rsid w:val="0069426A"/>
    <w:rsid w:val="00695C2A"/>
    <w:rsid w:val="00695CE8"/>
    <w:rsid w:val="006973C4"/>
    <w:rsid w:val="00697BA1"/>
    <w:rsid w:val="006A113F"/>
    <w:rsid w:val="006A1D87"/>
    <w:rsid w:val="006A523F"/>
    <w:rsid w:val="006A698A"/>
    <w:rsid w:val="006A7AE1"/>
    <w:rsid w:val="006B0BAB"/>
    <w:rsid w:val="006B2D08"/>
    <w:rsid w:val="006B41F3"/>
    <w:rsid w:val="006B4F97"/>
    <w:rsid w:val="006B762C"/>
    <w:rsid w:val="006B7AF5"/>
    <w:rsid w:val="006C03A1"/>
    <w:rsid w:val="006C1035"/>
    <w:rsid w:val="006C1228"/>
    <w:rsid w:val="006C5945"/>
    <w:rsid w:val="006C5C57"/>
    <w:rsid w:val="006C6D22"/>
    <w:rsid w:val="006D23D5"/>
    <w:rsid w:val="006D2423"/>
    <w:rsid w:val="006D2880"/>
    <w:rsid w:val="006D2F6E"/>
    <w:rsid w:val="006E4AAC"/>
    <w:rsid w:val="006E4F2A"/>
    <w:rsid w:val="006E5700"/>
    <w:rsid w:val="006F1FF5"/>
    <w:rsid w:val="006F4607"/>
    <w:rsid w:val="006F51D4"/>
    <w:rsid w:val="00701E97"/>
    <w:rsid w:val="0070287E"/>
    <w:rsid w:val="00702AFB"/>
    <w:rsid w:val="00702C58"/>
    <w:rsid w:val="00703BC5"/>
    <w:rsid w:val="00703ED2"/>
    <w:rsid w:val="0070494B"/>
    <w:rsid w:val="007052B0"/>
    <w:rsid w:val="00705499"/>
    <w:rsid w:val="00707531"/>
    <w:rsid w:val="00711C6C"/>
    <w:rsid w:val="0071381D"/>
    <w:rsid w:val="00713CA4"/>
    <w:rsid w:val="007148BA"/>
    <w:rsid w:val="00716D4E"/>
    <w:rsid w:val="00723814"/>
    <w:rsid w:val="007251F8"/>
    <w:rsid w:val="00726D0E"/>
    <w:rsid w:val="00730606"/>
    <w:rsid w:val="007322E5"/>
    <w:rsid w:val="0073721B"/>
    <w:rsid w:val="007376A1"/>
    <w:rsid w:val="00741DF1"/>
    <w:rsid w:val="00746845"/>
    <w:rsid w:val="007505BA"/>
    <w:rsid w:val="00750C7A"/>
    <w:rsid w:val="00753A20"/>
    <w:rsid w:val="0075692D"/>
    <w:rsid w:val="0076226D"/>
    <w:rsid w:val="00765AB6"/>
    <w:rsid w:val="007716D3"/>
    <w:rsid w:val="00771E44"/>
    <w:rsid w:val="00773223"/>
    <w:rsid w:val="00775BBD"/>
    <w:rsid w:val="00776120"/>
    <w:rsid w:val="00777044"/>
    <w:rsid w:val="00781B78"/>
    <w:rsid w:val="00782001"/>
    <w:rsid w:val="0078266E"/>
    <w:rsid w:val="00783175"/>
    <w:rsid w:val="00783B69"/>
    <w:rsid w:val="00785E32"/>
    <w:rsid w:val="00791254"/>
    <w:rsid w:val="0079767A"/>
    <w:rsid w:val="0079780F"/>
    <w:rsid w:val="007A4BFE"/>
    <w:rsid w:val="007A54FC"/>
    <w:rsid w:val="007B0392"/>
    <w:rsid w:val="007B103E"/>
    <w:rsid w:val="007B1189"/>
    <w:rsid w:val="007B1BD6"/>
    <w:rsid w:val="007B3644"/>
    <w:rsid w:val="007B3735"/>
    <w:rsid w:val="007B4E11"/>
    <w:rsid w:val="007B6628"/>
    <w:rsid w:val="007C019C"/>
    <w:rsid w:val="007C097E"/>
    <w:rsid w:val="007C22D6"/>
    <w:rsid w:val="007C2962"/>
    <w:rsid w:val="007C31FD"/>
    <w:rsid w:val="007C4602"/>
    <w:rsid w:val="007C4B09"/>
    <w:rsid w:val="007D2C9E"/>
    <w:rsid w:val="007D3C9C"/>
    <w:rsid w:val="007D4301"/>
    <w:rsid w:val="007D4D8F"/>
    <w:rsid w:val="007D5EAD"/>
    <w:rsid w:val="007D6EE1"/>
    <w:rsid w:val="007D7840"/>
    <w:rsid w:val="007D7DEB"/>
    <w:rsid w:val="007E04B5"/>
    <w:rsid w:val="007E0765"/>
    <w:rsid w:val="007E208A"/>
    <w:rsid w:val="007E2155"/>
    <w:rsid w:val="007E22D1"/>
    <w:rsid w:val="007F056E"/>
    <w:rsid w:val="007F207D"/>
    <w:rsid w:val="007F2630"/>
    <w:rsid w:val="007F2C19"/>
    <w:rsid w:val="007F380A"/>
    <w:rsid w:val="007F4B94"/>
    <w:rsid w:val="007F6C8C"/>
    <w:rsid w:val="007F710A"/>
    <w:rsid w:val="007F7E74"/>
    <w:rsid w:val="00801640"/>
    <w:rsid w:val="0081048F"/>
    <w:rsid w:val="00810D42"/>
    <w:rsid w:val="00816709"/>
    <w:rsid w:val="0082145F"/>
    <w:rsid w:val="00824937"/>
    <w:rsid w:val="00825FEF"/>
    <w:rsid w:val="0083460C"/>
    <w:rsid w:val="008469B8"/>
    <w:rsid w:val="00846CE2"/>
    <w:rsid w:val="00847086"/>
    <w:rsid w:val="00852AFF"/>
    <w:rsid w:val="00854669"/>
    <w:rsid w:val="008617EA"/>
    <w:rsid w:val="00864044"/>
    <w:rsid w:val="00866CFD"/>
    <w:rsid w:val="00867C7E"/>
    <w:rsid w:val="00867CE9"/>
    <w:rsid w:val="0087089F"/>
    <w:rsid w:val="00871817"/>
    <w:rsid w:val="008721CB"/>
    <w:rsid w:val="00872EF2"/>
    <w:rsid w:val="00873D9E"/>
    <w:rsid w:val="0087565F"/>
    <w:rsid w:val="00876452"/>
    <w:rsid w:val="0088008B"/>
    <w:rsid w:val="008802CE"/>
    <w:rsid w:val="0088280F"/>
    <w:rsid w:val="00882E35"/>
    <w:rsid w:val="008856F3"/>
    <w:rsid w:val="008859C9"/>
    <w:rsid w:val="0088645D"/>
    <w:rsid w:val="008A1BB2"/>
    <w:rsid w:val="008A2D7F"/>
    <w:rsid w:val="008B4C11"/>
    <w:rsid w:val="008C2F16"/>
    <w:rsid w:val="008C4EDD"/>
    <w:rsid w:val="008C5BBB"/>
    <w:rsid w:val="008C60B3"/>
    <w:rsid w:val="008C6203"/>
    <w:rsid w:val="008C67AD"/>
    <w:rsid w:val="008D04C6"/>
    <w:rsid w:val="008D1BF4"/>
    <w:rsid w:val="008D3F66"/>
    <w:rsid w:val="008D4E67"/>
    <w:rsid w:val="008D7BE2"/>
    <w:rsid w:val="008E0FCF"/>
    <w:rsid w:val="008E161A"/>
    <w:rsid w:val="008E1CEF"/>
    <w:rsid w:val="008E289E"/>
    <w:rsid w:val="008E392A"/>
    <w:rsid w:val="008E7B0E"/>
    <w:rsid w:val="008E7D68"/>
    <w:rsid w:val="008F1844"/>
    <w:rsid w:val="008F26EF"/>
    <w:rsid w:val="008F46F2"/>
    <w:rsid w:val="009049DA"/>
    <w:rsid w:val="00907696"/>
    <w:rsid w:val="00910B30"/>
    <w:rsid w:val="009126C2"/>
    <w:rsid w:val="009206DC"/>
    <w:rsid w:val="0093003B"/>
    <w:rsid w:val="009310B4"/>
    <w:rsid w:val="00932762"/>
    <w:rsid w:val="00941802"/>
    <w:rsid w:val="00942D5C"/>
    <w:rsid w:val="00947723"/>
    <w:rsid w:val="0095031F"/>
    <w:rsid w:val="00950FFC"/>
    <w:rsid w:val="00951159"/>
    <w:rsid w:val="00952193"/>
    <w:rsid w:val="00960CD5"/>
    <w:rsid w:val="009611BC"/>
    <w:rsid w:val="00964BDC"/>
    <w:rsid w:val="00975653"/>
    <w:rsid w:val="009760D3"/>
    <w:rsid w:val="0097628C"/>
    <w:rsid w:val="009771B6"/>
    <w:rsid w:val="00977649"/>
    <w:rsid w:val="009812E0"/>
    <w:rsid w:val="00983B8E"/>
    <w:rsid w:val="00990203"/>
    <w:rsid w:val="0099022E"/>
    <w:rsid w:val="00994015"/>
    <w:rsid w:val="00995087"/>
    <w:rsid w:val="009A2E54"/>
    <w:rsid w:val="009A391A"/>
    <w:rsid w:val="009A4A48"/>
    <w:rsid w:val="009A6EEF"/>
    <w:rsid w:val="009B381E"/>
    <w:rsid w:val="009B5089"/>
    <w:rsid w:val="009C2966"/>
    <w:rsid w:val="009C2FC2"/>
    <w:rsid w:val="009C39EF"/>
    <w:rsid w:val="009C6549"/>
    <w:rsid w:val="009C7ACE"/>
    <w:rsid w:val="009D0AA2"/>
    <w:rsid w:val="009D11C0"/>
    <w:rsid w:val="009D3061"/>
    <w:rsid w:val="009D4174"/>
    <w:rsid w:val="009D5F7D"/>
    <w:rsid w:val="009E1AAA"/>
    <w:rsid w:val="009E3E1D"/>
    <w:rsid w:val="009E530A"/>
    <w:rsid w:val="009E66DB"/>
    <w:rsid w:val="009F2730"/>
    <w:rsid w:val="009F3352"/>
    <w:rsid w:val="009F59EF"/>
    <w:rsid w:val="009F76EA"/>
    <w:rsid w:val="00A0248C"/>
    <w:rsid w:val="00A02C15"/>
    <w:rsid w:val="00A0359B"/>
    <w:rsid w:val="00A03B8A"/>
    <w:rsid w:val="00A0426B"/>
    <w:rsid w:val="00A07C24"/>
    <w:rsid w:val="00A10615"/>
    <w:rsid w:val="00A1394C"/>
    <w:rsid w:val="00A15B1E"/>
    <w:rsid w:val="00A21B7B"/>
    <w:rsid w:val="00A238C6"/>
    <w:rsid w:val="00A2782A"/>
    <w:rsid w:val="00A3653F"/>
    <w:rsid w:val="00A36E3D"/>
    <w:rsid w:val="00A37692"/>
    <w:rsid w:val="00A468EF"/>
    <w:rsid w:val="00A46DBC"/>
    <w:rsid w:val="00A52261"/>
    <w:rsid w:val="00A541B0"/>
    <w:rsid w:val="00A55644"/>
    <w:rsid w:val="00A5777D"/>
    <w:rsid w:val="00A6464C"/>
    <w:rsid w:val="00A70070"/>
    <w:rsid w:val="00A8442B"/>
    <w:rsid w:val="00A84B07"/>
    <w:rsid w:val="00A85492"/>
    <w:rsid w:val="00A85543"/>
    <w:rsid w:val="00A85B66"/>
    <w:rsid w:val="00A86618"/>
    <w:rsid w:val="00A87B25"/>
    <w:rsid w:val="00A90874"/>
    <w:rsid w:val="00A90893"/>
    <w:rsid w:val="00A90A6A"/>
    <w:rsid w:val="00A9194B"/>
    <w:rsid w:val="00A94CCF"/>
    <w:rsid w:val="00A961A7"/>
    <w:rsid w:val="00AA1691"/>
    <w:rsid w:val="00AB0430"/>
    <w:rsid w:val="00AB2231"/>
    <w:rsid w:val="00AB296E"/>
    <w:rsid w:val="00AC305F"/>
    <w:rsid w:val="00AC7B07"/>
    <w:rsid w:val="00AD01B9"/>
    <w:rsid w:val="00AD4BFF"/>
    <w:rsid w:val="00AD4C81"/>
    <w:rsid w:val="00AD630D"/>
    <w:rsid w:val="00AE02F7"/>
    <w:rsid w:val="00AE4245"/>
    <w:rsid w:val="00AF2076"/>
    <w:rsid w:val="00AF42B5"/>
    <w:rsid w:val="00AF776C"/>
    <w:rsid w:val="00B00338"/>
    <w:rsid w:val="00B00B67"/>
    <w:rsid w:val="00B00C78"/>
    <w:rsid w:val="00B05817"/>
    <w:rsid w:val="00B10121"/>
    <w:rsid w:val="00B12BFC"/>
    <w:rsid w:val="00B1692E"/>
    <w:rsid w:val="00B2167A"/>
    <w:rsid w:val="00B22891"/>
    <w:rsid w:val="00B22B36"/>
    <w:rsid w:val="00B2452B"/>
    <w:rsid w:val="00B319CF"/>
    <w:rsid w:val="00B31B4B"/>
    <w:rsid w:val="00B362ED"/>
    <w:rsid w:val="00B366F0"/>
    <w:rsid w:val="00B3774A"/>
    <w:rsid w:val="00B42C58"/>
    <w:rsid w:val="00B439F6"/>
    <w:rsid w:val="00B44EB5"/>
    <w:rsid w:val="00B456EB"/>
    <w:rsid w:val="00B46C46"/>
    <w:rsid w:val="00B46C72"/>
    <w:rsid w:val="00B50D79"/>
    <w:rsid w:val="00B51DCE"/>
    <w:rsid w:val="00B62AEF"/>
    <w:rsid w:val="00B6312F"/>
    <w:rsid w:val="00B640CA"/>
    <w:rsid w:val="00B641A1"/>
    <w:rsid w:val="00B655FB"/>
    <w:rsid w:val="00B70B13"/>
    <w:rsid w:val="00B71A05"/>
    <w:rsid w:val="00B74E14"/>
    <w:rsid w:val="00B8028B"/>
    <w:rsid w:val="00B81940"/>
    <w:rsid w:val="00B822D7"/>
    <w:rsid w:val="00B82D6F"/>
    <w:rsid w:val="00B83F73"/>
    <w:rsid w:val="00B85D4D"/>
    <w:rsid w:val="00B86258"/>
    <w:rsid w:val="00B8676A"/>
    <w:rsid w:val="00B906B3"/>
    <w:rsid w:val="00B91058"/>
    <w:rsid w:val="00B939FC"/>
    <w:rsid w:val="00B95662"/>
    <w:rsid w:val="00BA0987"/>
    <w:rsid w:val="00BA0CA1"/>
    <w:rsid w:val="00BB0199"/>
    <w:rsid w:val="00BB136A"/>
    <w:rsid w:val="00BB175B"/>
    <w:rsid w:val="00BB3F2B"/>
    <w:rsid w:val="00BB67A2"/>
    <w:rsid w:val="00BB6BB2"/>
    <w:rsid w:val="00BC3F97"/>
    <w:rsid w:val="00BC4613"/>
    <w:rsid w:val="00BC5344"/>
    <w:rsid w:val="00BC74B4"/>
    <w:rsid w:val="00BD126D"/>
    <w:rsid w:val="00BD3256"/>
    <w:rsid w:val="00BD4CC0"/>
    <w:rsid w:val="00BD5B92"/>
    <w:rsid w:val="00BD5C2B"/>
    <w:rsid w:val="00BD7BA2"/>
    <w:rsid w:val="00BE1962"/>
    <w:rsid w:val="00BE763B"/>
    <w:rsid w:val="00BF111C"/>
    <w:rsid w:val="00BF4335"/>
    <w:rsid w:val="00BF6D73"/>
    <w:rsid w:val="00C01493"/>
    <w:rsid w:val="00C0284B"/>
    <w:rsid w:val="00C03069"/>
    <w:rsid w:val="00C050BE"/>
    <w:rsid w:val="00C06A05"/>
    <w:rsid w:val="00C07A2F"/>
    <w:rsid w:val="00C07FA7"/>
    <w:rsid w:val="00C1242C"/>
    <w:rsid w:val="00C14DBB"/>
    <w:rsid w:val="00C15BBE"/>
    <w:rsid w:val="00C218C8"/>
    <w:rsid w:val="00C21E45"/>
    <w:rsid w:val="00C22833"/>
    <w:rsid w:val="00C24273"/>
    <w:rsid w:val="00C24A3A"/>
    <w:rsid w:val="00C250E0"/>
    <w:rsid w:val="00C25B64"/>
    <w:rsid w:val="00C26035"/>
    <w:rsid w:val="00C30052"/>
    <w:rsid w:val="00C360FC"/>
    <w:rsid w:val="00C4064D"/>
    <w:rsid w:val="00C40A52"/>
    <w:rsid w:val="00C46B74"/>
    <w:rsid w:val="00C47346"/>
    <w:rsid w:val="00C4736E"/>
    <w:rsid w:val="00C47DE1"/>
    <w:rsid w:val="00C518F2"/>
    <w:rsid w:val="00C525E6"/>
    <w:rsid w:val="00C55FD0"/>
    <w:rsid w:val="00C61C0B"/>
    <w:rsid w:val="00C62866"/>
    <w:rsid w:val="00C628EA"/>
    <w:rsid w:val="00C70023"/>
    <w:rsid w:val="00C72960"/>
    <w:rsid w:val="00C729AC"/>
    <w:rsid w:val="00C73055"/>
    <w:rsid w:val="00C74D9E"/>
    <w:rsid w:val="00C76CC7"/>
    <w:rsid w:val="00C82C1A"/>
    <w:rsid w:val="00C85AC4"/>
    <w:rsid w:val="00C87077"/>
    <w:rsid w:val="00C93938"/>
    <w:rsid w:val="00C9720F"/>
    <w:rsid w:val="00C97348"/>
    <w:rsid w:val="00CA2C2C"/>
    <w:rsid w:val="00CB032B"/>
    <w:rsid w:val="00CB04C6"/>
    <w:rsid w:val="00CB085C"/>
    <w:rsid w:val="00CB0AE2"/>
    <w:rsid w:val="00CB14A5"/>
    <w:rsid w:val="00CB316E"/>
    <w:rsid w:val="00CB5AD3"/>
    <w:rsid w:val="00CB6C75"/>
    <w:rsid w:val="00CB6F46"/>
    <w:rsid w:val="00CC2DA6"/>
    <w:rsid w:val="00CC72A2"/>
    <w:rsid w:val="00CC7823"/>
    <w:rsid w:val="00CD25C7"/>
    <w:rsid w:val="00CD2F7D"/>
    <w:rsid w:val="00CD5526"/>
    <w:rsid w:val="00CD70B0"/>
    <w:rsid w:val="00CE2342"/>
    <w:rsid w:val="00CE2504"/>
    <w:rsid w:val="00CE2894"/>
    <w:rsid w:val="00CE5172"/>
    <w:rsid w:val="00CE7E90"/>
    <w:rsid w:val="00CF025B"/>
    <w:rsid w:val="00CF1FC4"/>
    <w:rsid w:val="00CF7324"/>
    <w:rsid w:val="00D015E5"/>
    <w:rsid w:val="00D05733"/>
    <w:rsid w:val="00D07273"/>
    <w:rsid w:val="00D13DAB"/>
    <w:rsid w:val="00D1768A"/>
    <w:rsid w:val="00D200F1"/>
    <w:rsid w:val="00D24262"/>
    <w:rsid w:val="00D318E4"/>
    <w:rsid w:val="00D36AFE"/>
    <w:rsid w:val="00D4102C"/>
    <w:rsid w:val="00D41426"/>
    <w:rsid w:val="00D4255D"/>
    <w:rsid w:val="00D43BB9"/>
    <w:rsid w:val="00D44C61"/>
    <w:rsid w:val="00D46026"/>
    <w:rsid w:val="00D47E07"/>
    <w:rsid w:val="00D51241"/>
    <w:rsid w:val="00D52750"/>
    <w:rsid w:val="00D57C4E"/>
    <w:rsid w:val="00D642A6"/>
    <w:rsid w:val="00D6501B"/>
    <w:rsid w:val="00D65116"/>
    <w:rsid w:val="00D666D1"/>
    <w:rsid w:val="00D7002B"/>
    <w:rsid w:val="00D70D5D"/>
    <w:rsid w:val="00D72C70"/>
    <w:rsid w:val="00D72D53"/>
    <w:rsid w:val="00D73728"/>
    <w:rsid w:val="00D73D16"/>
    <w:rsid w:val="00D819F9"/>
    <w:rsid w:val="00D83D74"/>
    <w:rsid w:val="00D9054E"/>
    <w:rsid w:val="00D9168D"/>
    <w:rsid w:val="00D924D2"/>
    <w:rsid w:val="00D93BFA"/>
    <w:rsid w:val="00D940BF"/>
    <w:rsid w:val="00D95089"/>
    <w:rsid w:val="00D9555B"/>
    <w:rsid w:val="00D967B6"/>
    <w:rsid w:val="00D97ADF"/>
    <w:rsid w:val="00D97EE0"/>
    <w:rsid w:val="00DA0DBF"/>
    <w:rsid w:val="00DA0E9A"/>
    <w:rsid w:val="00DA5234"/>
    <w:rsid w:val="00DB27DF"/>
    <w:rsid w:val="00DB2AA9"/>
    <w:rsid w:val="00DB36C6"/>
    <w:rsid w:val="00DB5C62"/>
    <w:rsid w:val="00DC0C73"/>
    <w:rsid w:val="00DC3070"/>
    <w:rsid w:val="00DD0BA8"/>
    <w:rsid w:val="00DD164C"/>
    <w:rsid w:val="00DD16DC"/>
    <w:rsid w:val="00DD3242"/>
    <w:rsid w:val="00DD57BD"/>
    <w:rsid w:val="00DE26C5"/>
    <w:rsid w:val="00DE27C0"/>
    <w:rsid w:val="00DE3318"/>
    <w:rsid w:val="00DE6EA9"/>
    <w:rsid w:val="00DE7665"/>
    <w:rsid w:val="00DF03F8"/>
    <w:rsid w:val="00DF3F53"/>
    <w:rsid w:val="00E0649C"/>
    <w:rsid w:val="00E077BF"/>
    <w:rsid w:val="00E2099E"/>
    <w:rsid w:val="00E23B00"/>
    <w:rsid w:val="00E24C29"/>
    <w:rsid w:val="00E255DF"/>
    <w:rsid w:val="00E3507E"/>
    <w:rsid w:val="00E350F6"/>
    <w:rsid w:val="00E363E8"/>
    <w:rsid w:val="00E37092"/>
    <w:rsid w:val="00E4194E"/>
    <w:rsid w:val="00E41C85"/>
    <w:rsid w:val="00E4346B"/>
    <w:rsid w:val="00E4504D"/>
    <w:rsid w:val="00E45061"/>
    <w:rsid w:val="00E4525D"/>
    <w:rsid w:val="00E45505"/>
    <w:rsid w:val="00E45BDB"/>
    <w:rsid w:val="00E5198F"/>
    <w:rsid w:val="00E51DD3"/>
    <w:rsid w:val="00E52F06"/>
    <w:rsid w:val="00E537C1"/>
    <w:rsid w:val="00E574D9"/>
    <w:rsid w:val="00E60069"/>
    <w:rsid w:val="00E60F97"/>
    <w:rsid w:val="00E64499"/>
    <w:rsid w:val="00E65986"/>
    <w:rsid w:val="00E67AFE"/>
    <w:rsid w:val="00E71A6B"/>
    <w:rsid w:val="00E71A99"/>
    <w:rsid w:val="00E732A4"/>
    <w:rsid w:val="00E732DF"/>
    <w:rsid w:val="00E73750"/>
    <w:rsid w:val="00E73CFD"/>
    <w:rsid w:val="00E7416C"/>
    <w:rsid w:val="00E763F4"/>
    <w:rsid w:val="00E76467"/>
    <w:rsid w:val="00E773AF"/>
    <w:rsid w:val="00E803A0"/>
    <w:rsid w:val="00E8587E"/>
    <w:rsid w:val="00E858AC"/>
    <w:rsid w:val="00E85F9C"/>
    <w:rsid w:val="00E902F4"/>
    <w:rsid w:val="00E91260"/>
    <w:rsid w:val="00E91AA2"/>
    <w:rsid w:val="00E92B58"/>
    <w:rsid w:val="00E92DFE"/>
    <w:rsid w:val="00E95FD3"/>
    <w:rsid w:val="00E96781"/>
    <w:rsid w:val="00E97154"/>
    <w:rsid w:val="00E973EE"/>
    <w:rsid w:val="00E97AD6"/>
    <w:rsid w:val="00EA142B"/>
    <w:rsid w:val="00EA1A45"/>
    <w:rsid w:val="00EA4275"/>
    <w:rsid w:val="00EA4EA5"/>
    <w:rsid w:val="00EA5D1B"/>
    <w:rsid w:val="00EA7067"/>
    <w:rsid w:val="00EB0432"/>
    <w:rsid w:val="00EB5676"/>
    <w:rsid w:val="00EB7F71"/>
    <w:rsid w:val="00EC190F"/>
    <w:rsid w:val="00EC4CB5"/>
    <w:rsid w:val="00EC556E"/>
    <w:rsid w:val="00EC68BE"/>
    <w:rsid w:val="00ED3BBC"/>
    <w:rsid w:val="00ED7E18"/>
    <w:rsid w:val="00EE09C7"/>
    <w:rsid w:val="00EE5574"/>
    <w:rsid w:val="00EF0668"/>
    <w:rsid w:val="00EF1899"/>
    <w:rsid w:val="00EF5F1D"/>
    <w:rsid w:val="00EF742F"/>
    <w:rsid w:val="00EF79A3"/>
    <w:rsid w:val="00F041DF"/>
    <w:rsid w:val="00F042B1"/>
    <w:rsid w:val="00F046D4"/>
    <w:rsid w:val="00F10EB3"/>
    <w:rsid w:val="00F10FEF"/>
    <w:rsid w:val="00F12C94"/>
    <w:rsid w:val="00F14F72"/>
    <w:rsid w:val="00F1541D"/>
    <w:rsid w:val="00F20024"/>
    <w:rsid w:val="00F20F2F"/>
    <w:rsid w:val="00F212A7"/>
    <w:rsid w:val="00F24864"/>
    <w:rsid w:val="00F2553A"/>
    <w:rsid w:val="00F2589C"/>
    <w:rsid w:val="00F31D62"/>
    <w:rsid w:val="00F32535"/>
    <w:rsid w:val="00F37500"/>
    <w:rsid w:val="00F40576"/>
    <w:rsid w:val="00F4261B"/>
    <w:rsid w:val="00F501B9"/>
    <w:rsid w:val="00F52BCB"/>
    <w:rsid w:val="00F5799B"/>
    <w:rsid w:val="00F60759"/>
    <w:rsid w:val="00F60A6F"/>
    <w:rsid w:val="00F642F3"/>
    <w:rsid w:val="00F64AA4"/>
    <w:rsid w:val="00F7181A"/>
    <w:rsid w:val="00F73D56"/>
    <w:rsid w:val="00F7519E"/>
    <w:rsid w:val="00F75C66"/>
    <w:rsid w:val="00F76C38"/>
    <w:rsid w:val="00F8198B"/>
    <w:rsid w:val="00F829B8"/>
    <w:rsid w:val="00F8302E"/>
    <w:rsid w:val="00F84849"/>
    <w:rsid w:val="00F84B8B"/>
    <w:rsid w:val="00F87AA8"/>
    <w:rsid w:val="00F956DC"/>
    <w:rsid w:val="00F9669B"/>
    <w:rsid w:val="00F96DED"/>
    <w:rsid w:val="00F970F4"/>
    <w:rsid w:val="00F975CB"/>
    <w:rsid w:val="00FA0CE6"/>
    <w:rsid w:val="00FA0D26"/>
    <w:rsid w:val="00FA129A"/>
    <w:rsid w:val="00FA152E"/>
    <w:rsid w:val="00FA7FF8"/>
    <w:rsid w:val="00FB2502"/>
    <w:rsid w:val="00FB2AF2"/>
    <w:rsid w:val="00FB3109"/>
    <w:rsid w:val="00FB3D29"/>
    <w:rsid w:val="00FB5226"/>
    <w:rsid w:val="00FB6D3B"/>
    <w:rsid w:val="00FC034D"/>
    <w:rsid w:val="00FC1680"/>
    <w:rsid w:val="00FC5605"/>
    <w:rsid w:val="00FC5908"/>
    <w:rsid w:val="00FC72AF"/>
    <w:rsid w:val="00FD1264"/>
    <w:rsid w:val="00FD337E"/>
    <w:rsid w:val="00FD3947"/>
    <w:rsid w:val="00FD3C7A"/>
    <w:rsid w:val="00FD3CCB"/>
    <w:rsid w:val="00FD3DD2"/>
    <w:rsid w:val="00FD3F5B"/>
    <w:rsid w:val="00FD46B4"/>
    <w:rsid w:val="00FD761E"/>
    <w:rsid w:val="00FE2359"/>
    <w:rsid w:val="00FE24E8"/>
    <w:rsid w:val="00FE6937"/>
    <w:rsid w:val="00FF0118"/>
    <w:rsid w:val="00FF06A4"/>
    <w:rsid w:val="00FF0F36"/>
    <w:rsid w:val="00FF19B4"/>
    <w:rsid w:val="00FF4159"/>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C1C0C"/>
  <w15:chartTrackingRefBased/>
  <w15:docId w15:val="{31D8E1E7-B7DF-4BDF-9070-63CC39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01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556011"/>
    <w:pPr>
      <w:keepNext/>
      <w:numPr>
        <w:numId w:val="2"/>
      </w:numPr>
      <w:spacing w:before="120"/>
      <w:outlineLvl w:val="0"/>
    </w:pPr>
    <w:rPr>
      <w:b/>
      <w:bCs/>
      <w:sz w:val="28"/>
      <w:szCs w:val="28"/>
    </w:rPr>
  </w:style>
  <w:style w:type="paragraph" w:styleId="2">
    <w:name w:val="heading 2"/>
    <w:basedOn w:val="a"/>
    <w:next w:val="a"/>
    <w:link w:val="20"/>
    <w:qFormat/>
    <w:rsid w:val="00556011"/>
    <w:pPr>
      <w:keepNext/>
      <w:numPr>
        <w:ilvl w:val="1"/>
        <w:numId w:val="2"/>
      </w:numPr>
      <w:spacing w:before="120"/>
      <w:outlineLvl w:val="1"/>
    </w:pPr>
    <w:rPr>
      <w:b/>
      <w:bCs/>
      <w:sz w:val="24"/>
    </w:rPr>
  </w:style>
  <w:style w:type="paragraph" w:styleId="3">
    <w:name w:val="heading 3"/>
    <w:basedOn w:val="a"/>
    <w:next w:val="a"/>
    <w:link w:val="30"/>
    <w:qFormat/>
    <w:rsid w:val="00556011"/>
    <w:pPr>
      <w:keepNext/>
      <w:numPr>
        <w:ilvl w:val="2"/>
        <w:numId w:val="2"/>
      </w:numPr>
      <w:tabs>
        <w:tab w:val="clear" w:pos="720"/>
      </w:tabs>
      <w:spacing w:before="120"/>
      <w:outlineLvl w:val="2"/>
    </w:pPr>
    <w:rPr>
      <w:b/>
    </w:rPr>
  </w:style>
  <w:style w:type="paragraph" w:styleId="4">
    <w:name w:val="heading 4"/>
    <w:basedOn w:val="a"/>
    <w:next w:val="a"/>
    <w:link w:val="40"/>
    <w:qFormat/>
    <w:rsid w:val="00556011"/>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55601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556011"/>
    <w:pPr>
      <w:numPr>
        <w:ilvl w:val="5"/>
        <w:numId w:val="2"/>
      </w:numPr>
      <w:spacing w:before="240" w:after="60"/>
      <w:outlineLvl w:val="5"/>
    </w:pPr>
    <w:rPr>
      <w:b/>
      <w:bCs/>
    </w:rPr>
  </w:style>
  <w:style w:type="paragraph" w:styleId="7">
    <w:name w:val="heading 7"/>
    <w:basedOn w:val="a"/>
    <w:next w:val="a"/>
    <w:link w:val="70"/>
    <w:qFormat/>
    <w:rsid w:val="00556011"/>
    <w:pPr>
      <w:numPr>
        <w:ilvl w:val="6"/>
        <w:numId w:val="2"/>
      </w:numPr>
      <w:spacing w:before="240" w:after="60"/>
      <w:outlineLvl w:val="6"/>
    </w:pPr>
    <w:rPr>
      <w:sz w:val="24"/>
      <w:szCs w:val="24"/>
    </w:rPr>
  </w:style>
  <w:style w:type="paragraph" w:styleId="8">
    <w:name w:val="heading 8"/>
    <w:basedOn w:val="a"/>
    <w:next w:val="a"/>
    <w:link w:val="80"/>
    <w:qFormat/>
    <w:rsid w:val="00556011"/>
    <w:pPr>
      <w:numPr>
        <w:ilvl w:val="7"/>
        <w:numId w:val="2"/>
      </w:numPr>
      <w:spacing w:before="240" w:after="60"/>
      <w:outlineLvl w:val="7"/>
    </w:pPr>
    <w:rPr>
      <w:i/>
      <w:iCs/>
      <w:sz w:val="24"/>
      <w:szCs w:val="24"/>
    </w:rPr>
  </w:style>
  <w:style w:type="paragraph" w:styleId="9">
    <w:name w:val="heading 9"/>
    <w:basedOn w:val="a"/>
    <w:next w:val="a"/>
    <w:link w:val="90"/>
    <w:qFormat/>
    <w:rsid w:val="0055601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56011"/>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556011"/>
    <w:rPr>
      <w:rFonts w:ascii="Times New Roman" w:eastAsia="宋体" w:hAnsi="Times New Roman" w:cs="Times New Roman"/>
      <w:b/>
      <w:bCs/>
      <w:kern w:val="0"/>
      <w:sz w:val="24"/>
      <w:lang w:eastAsia="en-US"/>
    </w:rPr>
  </w:style>
  <w:style w:type="character" w:customStyle="1" w:styleId="30">
    <w:name w:val="标题 3 字符"/>
    <w:basedOn w:val="a0"/>
    <w:link w:val="3"/>
    <w:rsid w:val="00556011"/>
    <w:rPr>
      <w:rFonts w:ascii="Times New Roman" w:eastAsia="宋体" w:hAnsi="Times New Roman" w:cs="Times New Roman"/>
      <w:b/>
      <w:kern w:val="0"/>
      <w:sz w:val="22"/>
      <w:lang w:eastAsia="en-US"/>
    </w:rPr>
  </w:style>
  <w:style w:type="character" w:customStyle="1" w:styleId="40">
    <w:name w:val="标题 4 字符"/>
    <w:basedOn w:val="a0"/>
    <w:link w:val="4"/>
    <w:rsid w:val="00556011"/>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556011"/>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556011"/>
    <w:rPr>
      <w:rFonts w:ascii="Times New Roman" w:eastAsia="宋体" w:hAnsi="Times New Roman" w:cs="Times New Roman"/>
      <w:b/>
      <w:bCs/>
      <w:kern w:val="0"/>
      <w:sz w:val="22"/>
      <w:lang w:eastAsia="en-US"/>
    </w:rPr>
  </w:style>
  <w:style w:type="character" w:customStyle="1" w:styleId="70">
    <w:name w:val="标题 7 字符"/>
    <w:basedOn w:val="a0"/>
    <w:link w:val="7"/>
    <w:rsid w:val="00556011"/>
    <w:rPr>
      <w:rFonts w:ascii="Times New Roman" w:eastAsia="宋体" w:hAnsi="Times New Roman" w:cs="Times New Roman"/>
      <w:kern w:val="0"/>
      <w:sz w:val="24"/>
      <w:szCs w:val="24"/>
      <w:lang w:eastAsia="en-US"/>
    </w:rPr>
  </w:style>
  <w:style w:type="character" w:customStyle="1" w:styleId="80">
    <w:name w:val="标题 8 字符"/>
    <w:basedOn w:val="a0"/>
    <w:link w:val="8"/>
    <w:rsid w:val="00556011"/>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556011"/>
    <w:rPr>
      <w:rFonts w:ascii="Arial" w:eastAsia="宋体" w:hAnsi="Arial" w:cs="Arial"/>
      <w:kern w:val="0"/>
      <w:sz w:val="22"/>
      <w:lang w:eastAsia="en-US"/>
    </w:rPr>
  </w:style>
  <w:style w:type="paragraph" w:styleId="a3">
    <w:name w:val="caption"/>
    <w:aliases w:val="cap,3GPP Caption Table,Caption Char1 Char,cap Char Char1,Caption Char Char1 Char,cap Char2,Ca,条目,cap1,cap2,cap11,Légende-figure,Légende-figure Char,Beschrifubg,Beschriftung Char,label,cap11 Char,cap11 Char Char Char,captions,Caption Char2,cap Char"/>
    <w:basedOn w:val="a"/>
    <w:next w:val="a"/>
    <w:link w:val="a4"/>
    <w:qFormat/>
    <w:rsid w:val="00556011"/>
    <w:pPr>
      <w:jc w:val="center"/>
    </w:pPr>
    <w:rPr>
      <w:b/>
      <w:bCs/>
      <w:sz w:val="20"/>
      <w:szCs w:val="20"/>
    </w:rPr>
  </w:style>
  <w:style w:type="character" w:customStyle="1" w:styleId="a4">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3"/>
    <w:qFormat/>
    <w:rsid w:val="00556011"/>
    <w:rPr>
      <w:rFonts w:ascii="Times New Roman" w:eastAsia="宋体" w:hAnsi="Times New Roman" w:cs="Times New Roman"/>
      <w:b/>
      <w:bCs/>
      <w:kern w:val="0"/>
      <w:sz w:val="20"/>
      <w:szCs w:val="20"/>
      <w:lang w:eastAsia="en-US"/>
    </w:rPr>
  </w:style>
  <w:style w:type="paragraph" w:styleId="a5">
    <w:name w:val="List Bullet"/>
    <w:basedOn w:val="a6"/>
    <w:rsid w:val="00556011"/>
    <w:pPr>
      <w:autoSpaceDE/>
      <w:autoSpaceDN/>
      <w:adjustRightInd/>
      <w:spacing w:after="180"/>
      <w:ind w:left="568" w:firstLineChars="0" w:hanging="284"/>
      <w:contextualSpacing w:val="0"/>
      <w:jc w:val="left"/>
    </w:pPr>
    <w:rPr>
      <w:sz w:val="20"/>
      <w:szCs w:val="20"/>
      <w:lang w:val="en-GB"/>
    </w:rPr>
  </w:style>
  <w:style w:type="paragraph" w:customStyle="1" w:styleId="References">
    <w:name w:val="References"/>
    <w:basedOn w:val="a"/>
    <w:rsid w:val="00556011"/>
    <w:pPr>
      <w:numPr>
        <w:numId w:val="1"/>
      </w:numPr>
      <w:adjustRightInd/>
      <w:spacing w:after="60"/>
    </w:pPr>
    <w:rPr>
      <w:sz w:val="20"/>
      <w:szCs w:val="16"/>
    </w:rPr>
  </w:style>
  <w:style w:type="table" w:styleId="a7">
    <w:name w:val="Table Grid"/>
    <w:basedOn w:val="a1"/>
    <w:rsid w:val="00556011"/>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556011"/>
    <w:pPr>
      <w:numPr>
        <w:numId w:val="3"/>
      </w:numPr>
    </w:pPr>
  </w:style>
  <w:style w:type="character" w:customStyle="1" w:styleId="3GPPAgreementsChar">
    <w:name w:val="3GPP Agreements Char"/>
    <w:link w:val="3GPPAgreements"/>
    <w:qFormat/>
    <w:rsid w:val="00556011"/>
    <w:rPr>
      <w:rFonts w:ascii="Times New Roman" w:eastAsia="宋体" w:hAnsi="Times New Roman" w:cs="Times New Roman"/>
      <w:kern w:val="0"/>
      <w:sz w:val="22"/>
      <w:lang w:eastAsia="en-US"/>
    </w:rPr>
  </w:style>
  <w:style w:type="paragraph" w:styleId="a6">
    <w:name w:val="List"/>
    <w:basedOn w:val="a"/>
    <w:uiPriority w:val="99"/>
    <w:semiHidden/>
    <w:unhideWhenUsed/>
    <w:rsid w:val="00556011"/>
    <w:pPr>
      <w:ind w:left="200" w:hangingChars="200" w:hanging="200"/>
      <w:contextualSpacing/>
    </w:pPr>
  </w:style>
  <w:style w:type="paragraph" w:styleId="a8">
    <w:name w:val="header"/>
    <w:basedOn w:val="a"/>
    <w:link w:val="a9"/>
    <w:uiPriority w:val="99"/>
    <w:unhideWhenUsed/>
    <w:rsid w:val="00453ADA"/>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53ADA"/>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53ADA"/>
    <w:pPr>
      <w:tabs>
        <w:tab w:val="center" w:pos="4153"/>
        <w:tab w:val="right" w:pos="8306"/>
      </w:tabs>
      <w:jc w:val="left"/>
    </w:pPr>
    <w:rPr>
      <w:sz w:val="18"/>
      <w:szCs w:val="18"/>
    </w:rPr>
  </w:style>
  <w:style w:type="character" w:customStyle="1" w:styleId="ab">
    <w:name w:val="页脚 字符"/>
    <w:basedOn w:val="a0"/>
    <w:link w:val="aa"/>
    <w:uiPriority w:val="99"/>
    <w:rsid w:val="00453ADA"/>
    <w:rPr>
      <w:rFonts w:ascii="Times New Roman" w:eastAsia="宋体" w:hAnsi="Times New Roman" w:cs="Times New Roman"/>
      <w:kern w:val="0"/>
      <w:sz w:val="18"/>
      <w:szCs w:val="18"/>
      <w:lang w:eastAsia="en-US"/>
    </w:rPr>
  </w:style>
  <w:style w:type="paragraph" w:styleId="ac">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
    <w:link w:val="ad"/>
    <w:uiPriority w:val="34"/>
    <w:qFormat/>
    <w:rsid w:val="0014039B"/>
    <w:pPr>
      <w:ind w:firstLineChars="200" w:firstLine="420"/>
    </w:pPr>
  </w:style>
  <w:style w:type="character" w:customStyle="1" w:styleId="ad">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c"/>
    <w:uiPriority w:val="34"/>
    <w:qFormat/>
    <w:rsid w:val="00643C23"/>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574324">
      <w:bodyDiv w:val="1"/>
      <w:marLeft w:val="0"/>
      <w:marRight w:val="0"/>
      <w:marTop w:val="0"/>
      <w:marBottom w:val="0"/>
      <w:divBdr>
        <w:top w:val="none" w:sz="0" w:space="0" w:color="auto"/>
        <w:left w:val="none" w:sz="0" w:space="0" w:color="auto"/>
        <w:bottom w:val="none" w:sz="0" w:space="0" w:color="auto"/>
        <w:right w:val="none" w:sz="0" w:space="0" w:color="auto"/>
      </w:divBdr>
    </w:div>
    <w:div w:id="21460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67EB3-F28E-4B84-A0E3-F96A320D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8199</TotalTime>
  <Pages>10</Pages>
  <Words>3097</Words>
  <Characters>17655</Characters>
  <DocSecurity>0</DocSecurity>
  <Lines>147</Lines>
  <Paragraphs>41</Paragraphs>
  <ScaleCrop>false</ScaleCrop>
  <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2022-04-27T00:38:00Z</dcterms:created>
  <dcterms:modified xsi:type="dcterms:W3CDTF">2023-04-07T05:28:00Z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2022-10-24T06:08:39Z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a506f33f-6b58-4713-a4dc-868fa92788b6</vt:lpwstr>
  </property>
  <property fmtid="{D5CDD505-2E9C-101B-9397-08002B2CF9AE}" pid="8" name="MSIP_Label_a7295cc1-d279-42ac-ab4d-3b0f4fece050_ContentBits">
    <vt:lpwstr>0</vt:lpwstr>
  </property>
</Properties>
</file>